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DA9BBB" w14:textId="77777777" w:rsidR="00252B00" w:rsidRDefault="00252B00" w:rsidP="00123F02">
      <w:pPr>
        <w:jc w:val="center"/>
        <w:rPr>
          <w:b/>
          <w:sz w:val="40"/>
          <w:szCs w:val="40"/>
        </w:rPr>
      </w:pPr>
      <w:r w:rsidRPr="00252B00">
        <w:rPr>
          <w:rFonts w:ascii="Candara" w:hAnsi="Candara"/>
          <w:noProof/>
        </w:rPr>
        <w:drawing>
          <wp:inline distT="0" distB="0" distL="0" distR="0" wp14:anchorId="143CC4A8" wp14:editId="7A51128E">
            <wp:extent cx="4579620" cy="88392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79620" cy="883920"/>
                    </a:xfrm>
                    <a:prstGeom prst="rect">
                      <a:avLst/>
                    </a:prstGeom>
                    <a:noFill/>
                    <a:ln>
                      <a:noFill/>
                    </a:ln>
                  </pic:spPr>
                </pic:pic>
              </a:graphicData>
            </a:graphic>
          </wp:inline>
        </w:drawing>
      </w:r>
      <w:r w:rsidRPr="00C6636D">
        <w:rPr>
          <w:b/>
          <w:sz w:val="40"/>
          <w:szCs w:val="40"/>
        </w:rPr>
        <w:t xml:space="preserve"> </w:t>
      </w:r>
    </w:p>
    <w:p w14:paraId="4421A8BD" w14:textId="77777777" w:rsidR="00252B00" w:rsidRDefault="00252B00" w:rsidP="00123F02">
      <w:pPr>
        <w:jc w:val="center"/>
        <w:rPr>
          <w:b/>
          <w:sz w:val="40"/>
          <w:szCs w:val="40"/>
        </w:rPr>
      </w:pPr>
    </w:p>
    <w:p w14:paraId="72E4717E" w14:textId="50F18214" w:rsidR="00252B00" w:rsidRDefault="00252B00" w:rsidP="00252B00">
      <w:pPr>
        <w:jc w:val="center"/>
        <w:rPr>
          <w:b/>
          <w:color w:val="000000"/>
          <w:sz w:val="48"/>
          <w:szCs w:val="48"/>
        </w:rPr>
      </w:pPr>
      <w:r w:rsidRPr="00231D6C">
        <w:rPr>
          <w:b/>
          <w:sz w:val="48"/>
          <w:szCs w:val="48"/>
        </w:rPr>
        <w:t xml:space="preserve">Request for </w:t>
      </w:r>
      <w:r w:rsidRPr="0069714E">
        <w:rPr>
          <w:b/>
          <w:color w:val="000000"/>
          <w:sz w:val="48"/>
          <w:szCs w:val="48"/>
        </w:rPr>
        <w:t>Prop</w:t>
      </w:r>
      <w:r>
        <w:rPr>
          <w:b/>
          <w:color w:val="000000"/>
          <w:sz w:val="48"/>
          <w:szCs w:val="48"/>
        </w:rPr>
        <w:t>osal (RFP)</w:t>
      </w:r>
    </w:p>
    <w:p w14:paraId="44DE2680" w14:textId="77777777" w:rsidR="00252B00" w:rsidRDefault="00252B00" w:rsidP="00123F02">
      <w:pPr>
        <w:jc w:val="center"/>
        <w:rPr>
          <w:b/>
          <w:sz w:val="40"/>
          <w:szCs w:val="40"/>
        </w:rPr>
      </w:pPr>
    </w:p>
    <w:p w14:paraId="354C942B" w14:textId="5A533326" w:rsidR="00123F02" w:rsidRPr="00252B00" w:rsidRDefault="00123F02" w:rsidP="00123F02">
      <w:pPr>
        <w:jc w:val="center"/>
        <w:rPr>
          <w:b/>
          <w:sz w:val="36"/>
          <w:szCs w:val="36"/>
        </w:rPr>
      </w:pPr>
      <w:r w:rsidRPr="00252B00">
        <w:rPr>
          <w:b/>
          <w:sz w:val="36"/>
          <w:szCs w:val="36"/>
        </w:rPr>
        <w:t>CERTIFIED PUBLIC ACCOUNTING FIRM</w:t>
      </w:r>
    </w:p>
    <w:p w14:paraId="55DD0232" w14:textId="77777777" w:rsidR="00123F02" w:rsidRPr="00231D6C" w:rsidRDefault="00123F02" w:rsidP="00123F02">
      <w:pPr>
        <w:jc w:val="center"/>
        <w:rPr>
          <w:b/>
          <w:sz w:val="48"/>
          <w:szCs w:val="48"/>
        </w:rPr>
      </w:pPr>
    </w:p>
    <w:p w14:paraId="613F1E18" w14:textId="0E6DA3B1" w:rsidR="00252B00" w:rsidRPr="00252B00" w:rsidRDefault="00252B00" w:rsidP="00123F02">
      <w:pPr>
        <w:jc w:val="center"/>
        <w:rPr>
          <w:b/>
          <w:color w:val="000000"/>
          <w:sz w:val="32"/>
          <w:szCs w:val="32"/>
        </w:rPr>
      </w:pPr>
      <w:r w:rsidRPr="00252B00">
        <w:rPr>
          <w:b/>
          <w:color w:val="000000"/>
          <w:sz w:val="32"/>
          <w:szCs w:val="32"/>
        </w:rPr>
        <w:t>Solicitation NO.; WHA2</w:t>
      </w:r>
      <w:r w:rsidR="003D2C0D">
        <w:rPr>
          <w:b/>
          <w:color w:val="000000"/>
          <w:sz w:val="32"/>
          <w:szCs w:val="32"/>
        </w:rPr>
        <w:t>4.10</w:t>
      </w:r>
    </w:p>
    <w:p w14:paraId="0D2A97E1" w14:textId="77777777" w:rsidR="00123F02" w:rsidRPr="00231D6C" w:rsidRDefault="00123F02" w:rsidP="00123F02">
      <w:pPr>
        <w:jc w:val="center"/>
        <w:rPr>
          <w:b/>
          <w:sz w:val="48"/>
          <w:szCs w:val="48"/>
        </w:rPr>
      </w:pPr>
    </w:p>
    <w:p w14:paraId="36114504" w14:textId="77777777" w:rsidR="00123F02" w:rsidRDefault="00123F02" w:rsidP="00123F02">
      <w:pPr>
        <w:jc w:val="center"/>
        <w:rPr>
          <w:b/>
          <w:sz w:val="40"/>
          <w:szCs w:val="40"/>
        </w:rPr>
      </w:pPr>
    </w:p>
    <w:p w14:paraId="15328CB2" w14:textId="6F45AE4D" w:rsidR="00252B00" w:rsidRDefault="00252B00" w:rsidP="00AC502B">
      <w:pPr>
        <w:pStyle w:val="Heading1"/>
        <w:tabs>
          <w:tab w:val="left" w:pos="3600"/>
        </w:tabs>
        <w:rPr>
          <w:rFonts w:ascii="Candara" w:hAnsi="Candara"/>
        </w:rPr>
      </w:pPr>
      <w:r>
        <w:rPr>
          <w:rFonts w:ascii="Candara" w:hAnsi="Candara"/>
          <w:sz w:val="24"/>
        </w:rPr>
        <w:t>PROPOSAL DUE DATE:</w:t>
      </w:r>
      <w:r>
        <w:rPr>
          <w:rFonts w:ascii="Candara" w:hAnsi="Candara"/>
          <w:sz w:val="24"/>
        </w:rPr>
        <w:tab/>
      </w:r>
      <w:r w:rsidR="002679BC">
        <w:rPr>
          <w:rFonts w:ascii="Candara" w:hAnsi="Candara"/>
          <w:sz w:val="24"/>
        </w:rPr>
        <w:t>Monday,</w:t>
      </w:r>
      <w:r>
        <w:rPr>
          <w:rFonts w:ascii="Candara" w:hAnsi="Candara"/>
          <w:sz w:val="24"/>
        </w:rPr>
        <w:t xml:space="preserve"> </w:t>
      </w:r>
      <w:r w:rsidR="00AC502B">
        <w:rPr>
          <w:rFonts w:ascii="Candara" w:hAnsi="Candara"/>
          <w:sz w:val="24"/>
        </w:rPr>
        <w:t xml:space="preserve">May </w:t>
      </w:r>
      <w:r w:rsidR="002679BC">
        <w:rPr>
          <w:rFonts w:ascii="Candara" w:hAnsi="Candara"/>
          <w:sz w:val="24"/>
        </w:rPr>
        <w:t>26</w:t>
      </w:r>
      <w:r>
        <w:rPr>
          <w:rFonts w:ascii="Candara" w:hAnsi="Candara"/>
          <w:sz w:val="24"/>
        </w:rPr>
        <w:t>, 202</w:t>
      </w:r>
      <w:r w:rsidR="00AC502B">
        <w:rPr>
          <w:rFonts w:ascii="Candara" w:hAnsi="Candara"/>
          <w:sz w:val="24"/>
        </w:rPr>
        <w:t>5</w:t>
      </w:r>
    </w:p>
    <w:p w14:paraId="4F4C4176" w14:textId="2926AD5E" w:rsidR="00252B00" w:rsidRDefault="00252B00" w:rsidP="00252B00">
      <w:pPr>
        <w:tabs>
          <w:tab w:val="left" w:pos="3600"/>
        </w:tabs>
        <w:jc w:val="both"/>
        <w:rPr>
          <w:rFonts w:ascii="Candara" w:hAnsi="Candara"/>
        </w:rPr>
      </w:pPr>
      <w:r>
        <w:rPr>
          <w:rFonts w:ascii="Candara" w:hAnsi="Candara"/>
        </w:rPr>
        <w:t>PROPOSAL DUE TIME:</w:t>
      </w:r>
      <w:r>
        <w:rPr>
          <w:rFonts w:ascii="Candara" w:hAnsi="Candara"/>
        </w:rPr>
        <w:tab/>
        <w:t>4:00 p.m. Local Eastern Standard Time</w:t>
      </w:r>
    </w:p>
    <w:p w14:paraId="3B781992" w14:textId="77777777" w:rsidR="00252B00" w:rsidRDefault="00252B00" w:rsidP="00252B00">
      <w:pPr>
        <w:tabs>
          <w:tab w:val="left" w:pos="4320"/>
        </w:tabs>
        <w:jc w:val="both"/>
        <w:rPr>
          <w:rFonts w:ascii="Candara" w:hAnsi="Candara"/>
        </w:rPr>
      </w:pPr>
    </w:p>
    <w:p w14:paraId="0979B761" w14:textId="77777777" w:rsidR="00252B00" w:rsidRDefault="00252B00" w:rsidP="00252B00">
      <w:pPr>
        <w:pStyle w:val="Heading2"/>
        <w:tabs>
          <w:tab w:val="left" w:pos="3600"/>
        </w:tabs>
        <w:jc w:val="both"/>
        <w:rPr>
          <w:rFonts w:ascii="Candara" w:hAnsi="Candara"/>
          <w:b/>
          <w:bCs/>
          <w:i/>
          <w:iCs/>
          <w:sz w:val="24"/>
        </w:rPr>
      </w:pPr>
      <w:r>
        <w:rPr>
          <w:rFonts w:ascii="Candara" w:hAnsi="Candara"/>
          <w:sz w:val="24"/>
        </w:rPr>
        <w:t>SUBMIT PROPOSAL TO:</w:t>
      </w:r>
      <w:r>
        <w:rPr>
          <w:rFonts w:ascii="Candara" w:hAnsi="Candara"/>
          <w:sz w:val="24"/>
        </w:rPr>
        <w:tab/>
      </w:r>
      <w:r>
        <w:rPr>
          <w:rFonts w:ascii="Candara" w:hAnsi="Candara"/>
          <w:b/>
          <w:bCs/>
          <w:i/>
          <w:iCs/>
          <w:sz w:val="24"/>
        </w:rPr>
        <w:t xml:space="preserve">HOUSING AUTHORITY OF THE </w:t>
      </w:r>
    </w:p>
    <w:p w14:paraId="1D7CC6B4" w14:textId="77777777" w:rsidR="00252B00" w:rsidRDefault="00252B00" w:rsidP="00252B00">
      <w:pPr>
        <w:pStyle w:val="Heading2"/>
        <w:tabs>
          <w:tab w:val="left" w:pos="3600"/>
        </w:tabs>
        <w:jc w:val="both"/>
        <w:rPr>
          <w:rFonts w:ascii="Candara" w:hAnsi="Candara"/>
          <w:b/>
          <w:bCs/>
          <w:i/>
          <w:iCs/>
          <w:sz w:val="24"/>
        </w:rPr>
      </w:pPr>
      <w:r>
        <w:rPr>
          <w:rFonts w:ascii="Candara" w:hAnsi="Candara"/>
          <w:b/>
          <w:bCs/>
          <w:i/>
          <w:iCs/>
          <w:sz w:val="24"/>
        </w:rPr>
        <w:tab/>
        <w:t>WILMINGTON NORTH CAROLINA</w:t>
      </w:r>
    </w:p>
    <w:p w14:paraId="56DF9F49" w14:textId="77777777" w:rsidR="00252B00" w:rsidRDefault="00252B00" w:rsidP="00252B00">
      <w:pPr>
        <w:tabs>
          <w:tab w:val="left" w:pos="3600"/>
        </w:tabs>
        <w:jc w:val="both"/>
        <w:rPr>
          <w:rFonts w:ascii="Candara" w:hAnsi="Candara"/>
        </w:rPr>
      </w:pPr>
      <w:r>
        <w:rPr>
          <w:rFonts w:ascii="Candara" w:hAnsi="Candara"/>
        </w:rPr>
        <w:tab/>
        <w:t>1524 South 16</w:t>
      </w:r>
      <w:r>
        <w:rPr>
          <w:rFonts w:ascii="Candara" w:hAnsi="Candara"/>
          <w:vertAlign w:val="superscript"/>
        </w:rPr>
        <w:t>th</w:t>
      </w:r>
      <w:r>
        <w:rPr>
          <w:rFonts w:ascii="Candara" w:hAnsi="Candara"/>
        </w:rPr>
        <w:t xml:space="preserve"> Street</w:t>
      </w:r>
    </w:p>
    <w:p w14:paraId="5BEEA0B0" w14:textId="77777777" w:rsidR="00252B00" w:rsidRDefault="00252B00" w:rsidP="00252B00">
      <w:pPr>
        <w:pStyle w:val="Heading2"/>
        <w:tabs>
          <w:tab w:val="left" w:pos="3600"/>
        </w:tabs>
        <w:jc w:val="both"/>
        <w:rPr>
          <w:rFonts w:ascii="Candara" w:hAnsi="Candara"/>
          <w:sz w:val="24"/>
        </w:rPr>
      </w:pPr>
      <w:r>
        <w:rPr>
          <w:rFonts w:ascii="Candara" w:hAnsi="Candara"/>
          <w:sz w:val="24"/>
        </w:rPr>
        <w:tab/>
        <w:t>Wilmington, NC   28401</w:t>
      </w:r>
    </w:p>
    <w:p w14:paraId="6C9772BA" w14:textId="77777777" w:rsidR="00252B00" w:rsidRDefault="00252B00" w:rsidP="00252B00"/>
    <w:p w14:paraId="09192DE7" w14:textId="77777777" w:rsidR="00252B00" w:rsidRDefault="00252B00" w:rsidP="00252B00">
      <w:pPr>
        <w:tabs>
          <w:tab w:val="left" w:pos="3600"/>
        </w:tabs>
        <w:jc w:val="both"/>
        <w:rPr>
          <w:rFonts w:ascii="Candara" w:hAnsi="Candara"/>
        </w:rPr>
      </w:pPr>
    </w:p>
    <w:p w14:paraId="2602B2CA" w14:textId="77777777" w:rsidR="00252B00" w:rsidRDefault="00252B00" w:rsidP="00252B00">
      <w:pPr>
        <w:tabs>
          <w:tab w:val="left" w:pos="3600"/>
        </w:tabs>
        <w:jc w:val="both"/>
        <w:rPr>
          <w:rFonts w:ascii="Candara" w:hAnsi="Candara"/>
        </w:rPr>
      </w:pPr>
      <w:r>
        <w:rPr>
          <w:rFonts w:ascii="Candara" w:hAnsi="Candara"/>
          <w:b/>
          <w:bCs/>
        </w:rPr>
        <w:tab/>
      </w:r>
      <w:r>
        <w:rPr>
          <w:rFonts w:ascii="Candara" w:hAnsi="Candara"/>
          <w:bCs/>
        </w:rPr>
        <w:t xml:space="preserve">PROCUREMENT </w:t>
      </w:r>
      <w:r>
        <w:rPr>
          <w:rFonts w:ascii="Candara" w:hAnsi="Candara"/>
        </w:rPr>
        <w:t xml:space="preserve">DEPARTMENT </w:t>
      </w:r>
    </w:p>
    <w:p w14:paraId="5091A7E1" w14:textId="77777777" w:rsidR="00252B00" w:rsidRDefault="00252B00" w:rsidP="00252B00">
      <w:pPr>
        <w:tabs>
          <w:tab w:val="left" w:pos="3600"/>
        </w:tabs>
        <w:jc w:val="both"/>
        <w:rPr>
          <w:rFonts w:ascii="Candara" w:hAnsi="Candara"/>
        </w:rPr>
      </w:pPr>
      <w:r>
        <w:rPr>
          <w:rFonts w:ascii="Candara" w:hAnsi="Candara"/>
        </w:rPr>
        <w:tab/>
        <w:t>cburns@wha.net</w:t>
      </w:r>
    </w:p>
    <w:p w14:paraId="7EE23AED" w14:textId="77777777" w:rsidR="00252B00" w:rsidRDefault="00252B00" w:rsidP="00252B00">
      <w:pPr>
        <w:tabs>
          <w:tab w:val="left" w:pos="3600"/>
        </w:tabs>
        <w:jc w:val="both"/>
        <w:rPr>
          <w:rFonts w:ascii="Candara" w:hAnsi="Candara"/>
        </w:rPr>
      </w:pPr>
    </w:p>
    <w:p w14:paraId="47FB8E48" w14:textId="77777777" w:rsidR="00252B00" w:rsidRDefault="00252B00" w:rsidP="00252B00">
      <w:pPr>
        <w:tabs>
          <w:tab w:val="left" w:pos="4320"/>
        </w:tabs>
        <w:jc w:val="both"/>
        <w:rPr>
          <w:rFonts w:ascii="Candara" w:hAnsi="Candara"/>
        </w:rPr>
      </w:pPr>
    </w:p>
    <w:p w14:paraId="188E477C" w14:textId="77777777" w:rsidR="00252B00" w:rsidRDefault="00252B00" w:rsidP="00252B00">
      <w:pPr>
        <w:tabs>
          <w:tab w:val="left" w:pos="4320"/>
        </w:tabs>
        <w:jc w:val="both"/>
        <w:rPr>
          <w:rFonts w:ascii="Candara" w:hAnsi="Candara"/>
        </w:rPr>
      </w:pPr>
    </w:p>
    <w:p w14:paraId="4F917FB9" w14:textId="77777777" w:rsidR="00123F02" w:rsidRDefault="00123F02" w:rsidP="00123F02">
      <w:pPr>
        <w:jc w:val="center"/>
        <w:rPr>
          <w:b/>
          <w:sz w:val="40"/>
          <w:szCs w:val="40"/>
        </w:rPr>
      </w:pPr>
    </w:p>
    <w:p w14:paraId="578B1A26" w14:textId="77777777" w:rsidR="00123F02" w:rsidRDefault="00123F02" w:rsidP="00123F02">
      <w:pPr>
        <w:jc w:val="center"/>
        <w:rPr>
          <w:b/>
          <w:sz w:val="32"/>
          <w:szCs w:val="32"/>
        </w:rPr>
      </w:pPr>
    </w:p>
    <w:p w14:paraId="0E76F841" w14:textId="77777777" w:rsidR="00123F02" w:rsidRDefault="00123F02" w:rsidP="00123F02">
      <w:pPr>
        <w:jc w:val="center"/>
        <w:rPr>
          <w:b/>
        </w:rPr>
      </w:pPr>
    </w:p>
    <w:p w14:paraId="051E7DEE" w14:textId="77777777" w:rsidR="00123F02" w:rsidRDefault="00123F02" w:rsidP="00123F02">
      <w:pPr>
        <w:jc w:val="center"/>
        <w:rPr>
          <w:b/>
        </w:rPr>
      </w:pPr>
    </w:p>
    <w:p w14:paraId="7DD1BC4B" w14:textId="77777777" w:rsidR="00123F02" w:rsidRDefault="00123F02" w:rsidP="00123F02">
      <w:pPr>
        <w:jc w:val="center"/>
        <w:rPr>
          <w:b/>
        </w:rPr>
      </w:pPr>
    </w:p>
    <w:p w14:paraId="72318939" w14:textId="77777777" w:rsidR="00123F02" w:rsidRDefault="00123F02" w:rsidP="00123F02">
      <w:pPr>
        <w:jc w:val="center"/>
        <w:rPr>
          <w:b/>
        </w:rPr>
      </w:pPr>
      <w:r>
        <w:rPr>
          <w:b/>
        </w:rPr>
        <w:br w:type="page"/>
      </w:r>
    </w:p>
    <w:p w14:paraId="716A32D6" w14:textId="77777777" w:rsidR="00123F02" w:rsidRDefault="00123F02" w:rsidP="00123F02">
      <w:pPr>
        <w:jc w:val="center"/>
        <w:rPr>
          <w:b/>
        </w:rPr>
      </w:pPr>
    </w:p>
    <w:p w14:paraId="122D2193" w14:textId="77777777" w:rsidR="00123F02" w:rsidRDefault="00123F02" w:rsidP="00123F02">
      <w:pPr>
        <w:jc w:val="center"/>
        <w:rPr>
          <w:b/>
        </w:rPr>
      </w:pPr>
      <w:r>
        <w:rPr>
          <w:b/>
        </w:rPr>
        <w:t>Table of Contents</w:t>
      </w:r>
    </w:p>
    <w:p w14:paraId="686DB22E" w14:textId="77777777" w:rsidR="00123F02" w:rsidRDefault="00123F02" w:rsidP="00123F02">
      <w:pPr>
        <w:rPr>
          <w:b/>
          <w:u w:val="single"/>
        </w:rPr>
      </w:pPr>
      <w:r w:rsidRPr="00335EB1">
        <w:rPr>
          <w:b/>
          <w:u w:val="single"/>
        </w:rPr>
        <w:t>SECTIONS</w:t>
      </w:r>
      <w:r w:rsidRPr="00335EB1">
        <w:rPr>
          <w:b/>
          <w:u w:val="single"/>
        </w:rPr>
        <w:tab/>
      </w:r>
      <w:r>
        <w:rPr>
          <w:b/>
        </w:rPr>
        <w:tab/>
        <w:t xml:space="preserve">                   </w:t>
      </w:r>
      <w:r>
        <w:rPr>
          <w:b/>
        </w:rPr>
        <w:tab/>
      </w:r>
      <w:r>
        <w:rPr>
          <w:b/>
        </w:rPr>
        <w:tab/>
      </w:r>
      <w:r>
        <w:rPr>
          <w:b/>
        </w:rPr>
        <w:tab/>
      </w:r>
      <w:r>
        <w:rPr>
          <w:b/>
        </w:rPr>
        <w:tab/>
      </w:r>
      <w:r>
        <w:rPr>
          <w:b/>
        </w:rPr>
        <w:tab/>
      </w:r>
      <w:r>
        <w:rPr>
          <w:b/>
        </w:rPr>
        <w:tab/>
        <w:t xml:space="preserve">           </w:t>
      </w:r>
      <w:r w:rsidRPr="00335EB1">
        <w:rPr>
          <w:b/>
          <w:u w:val="single"/>
        </w:rPr>
        <w:t>PAGES</w:t>
      </w:r>
    </w:p>
    <w:p w14:paraId="53598E3D" w14:textId="77777777" w:rsidR="00123F02" w:rsidRDefault="00123F02" w:rsidP="00123F02">
      <w:pPr>
        <w:rPr>
          <w:b/>
        </w:rPr>
      </w:pPr>
    </w:p>
    <w:p w14:paraId="2DB299D8" w14:textId="77777777" w:rsidR="00123F02" w:rsidRDefault="00123F02" w:rsidP="00123F02">
      <w:pPr>
        <w:tabs>
          <w:tab w:val="left" w:pos="561"/>
          <w:tab w:val="right" w:pos="8602"/>
        </w:tabs>
        <w:jc w:val="both"/>
        <w:rPr>
          <w:rFonts w:ascii="Arial" w:hAnsi="Arial" w:cs="Arial"/>
          <w:b/>
        </w:rPr>
      </w:pPr>
      <w:r>
        <w:rPr>
          <w:b/>
        </w:rPr>
        <w:t>1.</w:t>
      </w:r>
      <w:r>
        <w:rPr>
          <w:b/>
        </w:rPr>
        <w:tab/>
      </w:r>
      <w:r>
        <w:rPr>
          <w:rFonts w:ascii="Arial" w:hAnsi="Arial" w:cs="Arial"/>
          <w:b/>
        </w:rPr>
        <w:t>ADVERTISEMENT……………………………………………………………….</w:t>
      </w:r>
      <w:r w:rsidRPr="00335EB1">
        <w:rPr>
          <w:rFonts w:ascii="Arial" w:hAnsi="Arial" w:cs="Arial"/>
          <w:b/>
        </w:rPr>
        <w:tab/>
        <w:t>3</w:t>
      </w:r>
    </w:p>
    <w:p w14:paraId="37C4CB96" w14:textId="77777777" w:rsidR="00123F02" w:rsidRDefault="00123F02" w:rsidP="00123F02">
      <w:pPr>
        <w:tabs>
          <w:tab w:val="left" w:pos="374"/>
          <w:tab w:val="right" w:pos="8602"/>
        </w:tabs>
        <w:jc w:val="both"/>
        <w:rPr>
          <w:rFonts w:ascii="Arial" w:hAnsi="Arial" w:cs="Arial"/>
          <w:b/>
        </w:rPr>
      </w:pPr>
    </w:p>
    <w:p w14:paraId="13C30459" w14:textId="77777777" w:rsidR="00123F02" w:rsidRDefault="00123F02" w:rsidP="00123F02">
      <w:pPr>
        <w:tabs>
          <w:tab w:val="left" w:pos="561"/>
          <w:tab w:val="right" w:pos="8602"/>
        </w:tabs>
        <w:jc w:val="both"/>
        <w:rPr>
          <w:rFonts w:ascii="Arial" w:hAnsi="Arial" w:cs="Arial"/>
          <w:b/>
        </w:rPr>
      </w:pPr>
      <w:r w:rsidRPr="00335EB1">
        <w:rPr>
          <w:rFonts w:ascii="Arial" w:hAnsi="Arial" w:cs="Arial"/>
          <w:b/>
        </w:rPr>
        <w:t>2.</w:t>
      </w:r>
      <w:r w:rsidRPr="00335EB1">
        <w:rPr>
          <w:rFonts w:ascii="Arial" w:hAnsi="Arial" w:cs="Arial"/>
          <w:b/>
        </w:rPr>
        <w:tab/>
      </w:r>
      <w:r>
        <w:rPr>
          <w:rFonts w:ascii="Arial" w:hAnsi="Arial" w:cs="Arial"/>
          <w:b/>
        </w:rPr>
        <w:t>PURPOSE…………………………………………………………………………4</w:t>
      </w:r>
    </w:p>
    <w:p w14:paraId="3B8A8F6B" w14:textId="77777777" w:rsidR="00123F02" w:rsidRDefault="00123F02" w:rsidP="00123F02">
      <w:pPr>
        <w:tabs>
          <w:tab w:val="left" w:pos="561"/>
          <w:tab w:val="right" w:pos="8602"/>
        </w:tabs>
        <w:jc w:val="both"/>
        <w:rPr>
          <w:rFonts w:ascii="Arial" w:hAnsi="Arial" w:cs="Arial"/>
          <w:b/>
        </w:rPr>
      </w:pPr>
    </w:p>
    <w:p w14:paraId="4DACC17B" w14:textId="77777777" w:rsidR="00123F02" w:rsidRDefault="00123F02" w:rsidP="00123F02">
      <w:pPr>
        <w:tabs>
          <w:tab w:val="left" w:pos="561"/>
          <w:tab w:val="right" w:pos="8602"/>
        </w:tabs>
        <w:jc w:val="both"/>
        <w:rPr>
          <w:rFonts w:ascii="Arial" w:hAnsi="Arial" w:cs="Arial"/>
          <w:b/>
        </w:rPr>
      </w:pPr>
      <w:r>
        <w:rPr>
          <w:rFonts w:ascii="Arial" w:hAnsi="Arial" w:cs="Arial"/>
          <w:b/>
        </w:rPr>
        <w:t xml:space="preserve">3.     </w:t>
      </w:r>
      <w:r w:rsidRPr="00335EB1">
        <w:rPr>
          <w:rFonts w:ascii="Arial" w:hAnsi="Arial" w:cs="Arial"/>
          <w:b/>
        </w:rPr>
        <w:t>BACKGROUN</w:t>
      </w:r>
      <w:r>
        <w:rPr>
          <w:rFonts w:ascii="Arial" w:hAnsi="Arial" w:cs="Arial"/>
          <w:b/>
        </w:rPr>
        <w:t>D</w:t>
      </w:r>
      <w:proofErr w:type="gramStart"/>
      <w:r>
        <w:rPr>
          <w:rFonts w:ascii="Arial" w:hAnsi="Arial" w:cs="Arial"/>
          <w:b/>
        </w:rPr>
        <w:t>…..</w:t>
      </w:r>
      <w:proofErr w:type="gramEnd"/>
      <w:r>
        <w:rPr>
          <w:rFonts w:ascii="Arial" w:hAnsi="Arial" w:cs="Arial"/>
          <w:b/>
        </w:rPr>
        <w:t>……………………………………………………………....4</w:t>
      </w:r>
    </w:p>
    <w:p w14:paraId="77875BB4" w14:textId="77777777" w:rsidR="00123F02" w:rsidRDefault="00123F02" w:rsidP="00123F02">
      <w:pPr>
        <w:tabs>
          <w:tab w:val="left" w:pos="374"/>
          <w:tab w:val="left" w:pos="935"/>
          <w:tab w:val="right" w:pos="8602"/>
        </w:tabs>
        <w:jc w:val="both"/>
        <w:rPr>
          <w:rFonts w:ascii="Arial" w:hAnsi="Arial" w:cs="Arial"/>
          <w:b/>
        </w:rPr>
      </w:pPr>
    </w:p>
    <w:p w14:paraId="1ED6084C" w14:textId="77777777" w:rsidR="00123F02" w:rsidRDefault="00123F02" w:rsidP="00123F02">
      <w:pPr>
        <w:tabs>
          <w:tab w:val="left" w:pos="561"/>
          <w:tab w:val="right" w:pos="8602"/>
        </w:tabs>
        <w:jc w:val="both"/>
        <w:rPr>
          <w:rFonts w:ascii="Arial" w:hAnsi="Arial" w:cs="Arial"/>
          <w:b/>
        </w:rPr>
      </w:pPr>
      <w:r>
        <w:rPr>
          <w:rFonts w:ascii="Arial" w:hAnsi="Arial" w:cs="Arial"/>
          <w:b/>
        </w:rPr>
        <w:t>4</w:t>
      </w:r>
      <w:r w:rsidRPr="00335EB1">
        <w:rPr>
          <w:rFonts w:ascii="Arial" w:hAnsi="Arial" w:cs="Arial"/>
          <w:b/>
        </w:rPr>
        <w:t>.</w:t>
      </w:r>
      <w:r w:rsidRPr="00335EB1">
        <w:rPr>
          <w:rFonts w:ascii="Arial" w:hAnsi="Arial" w:cs="Arial"/>
          <w:b/>
        </w:rPr>
        <w:tab/>
        <w:t>FINANCIAL STATUS A</w:t>
      </w:r>
      <w:r>
        <w:rPr>
          <w:rFonts w:ascii="Arial" w:hAnsi="Arial" w:cs="Arial"/>
          <w:b/>
        </w:rPr>
        <w:t>ND OPERATIONS.……………………………….....</w:t>
      </w:r>
      <w:r w:rsidR="00337086">
        <w:rPr>
          <w:rFonts w:ascii="Arial" w:hAnsi="Arial" w:cs="Arial"/>
          <w:b/>
        </w:rPr>
        <w:t>.</w:t>
      </w:r>
      <w:r>
        <w:rPr>
          <w:rFonts w:ascii="Arial" w:hAnsi="Arial" w:cs="Arial"/>
          <w:b/>
        </w:rPr>
        <w:t>5</w:t>
      </w:r>
    </w:p>
    <w:p w14:paraId="1409017C" w14:textId="77777777" w:rsidR="00123F02" w:rsidRDefault="00123F02" w:rsidP="00123F02">
      <w:pPr>
        <w:tabs>
          <w:tab w:val="left" w:pos="374"/>
          <w:tab w:val="left" w:pos="935"/>
          <w:tab w:val="right" w:pos="8602"/>
        </w:tabs>
        <w:jc w:val="both"/>
        <w:rPr>
          <w:rFonts w:ascii="Arial" w:hAnsi="Arial" w:cs="Arial"/>
          <w:b/>
        </w:rPr>
      </w:pPr>
    </w:p>
    <w:p w14:paraId="388ABC87" w14:textId="77777777" w:rsidR="00123F02" w:rsidRDefault="00123F02" w:rsidP="00123F02">
      <w:pPr>
        <w:tabs>
          <w:tab w:val="left" w:pos="561"/>
          <w:tab w:val="right" w:pos="8602"/>
        </w:tabs>
        <w:jc w:val="both"/>
        <w:rPr>
          <w:rFonts w:ascii="Arial" w:hAnsi="Arial" w:cs="Arial"/>
          <w:b/>
        </w:rPr>
      </w:pPr>
      <w:r>
        <w:rPr>
          <w:rFonts w:ascii="Arial" w:hAnsi="Arial" w:cs="Arial"/>
          <w:b/>
        </w:rPr>
        <w:t>5</w:t>
      </w:r>
      <w:r w:rsidRPr="00335EB1">
        <w:rPr>
          <w:rFonts w:ascii="Arial" w:hAnsi="Arial" w:cs="Arial"/>
          <w:b/>
        </w:rPr>
        <w:t>.</w:t>
      </w:r>
      <w:r w:rsidRPr="00335EB1">
        <w:rPr>
          <w:rFonts w:ascii="Arial" w:hAnsi="Arial" w:cs="Arial"/>
          <w:b/>
        </w:rPr>
        <w:tab/>
        <w:t>AUDIT STA</w:t>
      </w:r>
      <w:r>
        <w:rPr>
          <w:rFonts w:ascii="Arial" w:hAnsi="Arial" w:cs="Arial"/>
          <w:b/>
        </w:rPr>
        <w:t>NDARDS……………………………………………………………</w:t>
      </w:r>
      <w:r w:rsidR="00337086">
        <w:rPr>
          <w:rFonts w:ascii="Arial" w:hAnsi="Arial" w:cs="Arial"/>
          <w:b/>
        </w:rPr>
        <w:t>.</w:t>
      </w:r>
      <w:r>
        <w:rPr>
          <w:rFonts w:ascii="Arial" w:hAnsi="Arial" w:cs="Arial"/>
          <w:b/>
        </w:rPr>
        <w:t>5</w:t>
      </w:r>
      <w:r>
        <w:rPr>
          <w:rFonts w:ascii="Arial" w:hAnsi="Arial" w:cs="Arial"/>
          <w:b/>
        </w:rPr>
        <w:tab/>
      </w:r>
    </w:p>
    <w:p w14:paraId="3D6F4FA6" w14:textId="77777777" w:rsidR="00123F02" w:rsidRDefault="00123F02" w:rsidP="00123F02">
      <w:pPr>
        <w:tabs>
          <w:tab w:val="left" w:pos="374"/>
          <w:tab w:val="left" w:pos="935"/>
          <w:tab w:val="right" w:pos="8602"/>
        </w:tabs>
        <w:jc w:val="both"/>
        <w:rPr>
          <w:rFonts w:ascii="Arial" w:hAnsi="Arial" w:cs="Arial"/>
          <w:b/>
        </w:rPr>
      </w:pPr>
    </w:p>
    <w:p w14:paraId="724F6D84" w14:textId="77777777" w:rsidR="00123F02" w:rsidRDefault="00123F02" w:rsidP="00123F02">
      <w:pPr>
        <w:tabs>
          <w:tab w:val="left" w:pos="561"/>
          <w:tab w:val="right" w:pos="8602"/>
        </w:tabs>
        <w:jc w:val="both"/>
        <w:rPr>
          <w:rFonts w:ascii="Arial" w:hAnsi="Arial" w:cs="Arial"/>
          <w:b/>
        </w:rPr>
      </w:pPr>
      <w:r>
        <w:rPr>
          <w:rFonts w:ascii="Arial" w:hAnsi="Arial" w:cs="Arial"/>
          <w:b/>
        </w:rPr>
        <w:t>6</w:t>
      </w:r>
      <w:r w:rsidRPr="00335EB1">
        <w:rPr>
          <w:rFonts w:ascii="Arial" w:hAnsi="Arial" w:cs="Arial"/>
          <w:b/>
        </w:rPr>
        <w:t>.</w:t>
      </w:r>
      <w:r w:rsidRPr="00335EB1">
        <w:rPr>
          <w:rFonts w:ascii="Arial" w:hAnsi="Arial" w:cs="Arial"/>
          <w:b/>
        </w:rPr>
        <w:tab/>
        <w:t>GENERAL INF</w:t>
      </w:r>
      <w:r>
        <w:rPr>
          <w:rFonts w:ascii="Arial" w:hAnsi="Arial" w:cs="Arial"/>
          <w:b/>
        </w:rPr>
        <w:t>ORMATION……………………………………………………..</w:t>
      </w:r>
      <w:r w:rsidR="00337086">
        <w:rPr>
          <w:rFonts w:ascii="Arial" w:hAnsi="Arial" w:cs="Arial"/>
          <w:b/>
        </w:rPr>
        <w:t>.</w:t>
      </w:r>
      <w:r>
        <w:rPr>
          <w:rFonts w:ascii="Arial" w:hAnsi="Arial" w:cs="Arial"/>
          <w:b/>
        </w:rPr>
        <w:t>6</w:t>
      </w:r>
      <w:r>
        <w:rPr>
          <w:rFonts w:ascii="Arial" w:hAnsi="Arial" w:cs="Arial"/>
          <w:b/>
        </w:rPr>
        <w:tab/>
      </w:r>
    </w:p>
    <w:p w14:paraId="6C295577" w14:textId="77777777" w:rsidR="00123F02" w:rsidRDefault="00123F02" w:rsidP="00123F02">
      <w:pPr>
        <w:tabs>
          <w:tab w:val="left" w:pos="374"/>
          <w:tab w:val="left" w:pos="935"/>
          <w:tab w:val="right" w:pos="8602"/>
        </w:tabs>
        <w:jc w:val="both"/>
        <w:rPr>
          <w:rFonts w:ascii="Arial" w:hAnsi="Arial" w:cs="Arial"/>
          <w:b/>
        </w:rPr>
      </w:pPr>
    </w:p>
    <w:p w14:paraId="08C0A175" w14:textId="77777777" w:rsidR="00123F02" w:rsidRDefault="00123F02" w:rsidP="00123F02">
      <w:pPr>
        <w:tabs>
          <w:tab w:val="left" w:pos="561"/>
          <w:tab w:val="right" w:pos="8602"/>
        </w:tabs>
        <w:jc w:val="both"/>
        <w:rPr>
          <w:rFonts w:ascii="Arial" w:hAnsi="Arial" w:cs="Arial"/>
          <w:b/>
        </w:rPr>
      </w:pPr>
      <w:r>
        <w:rPr>
          <w:rFonts w:ascii="Arial" w:hAnsi="Arial" w:cs="Arial"/>
          <w:b/>
        </w:rPr>
        <w:t>7</w:t>
      </w:r>
      <w:r w:rsidRPr="00335EB1">
        <w:rPr>
          <w:rFonts w:ascii="Arial" w:hAnsi="Arial" w:cs="Arial"/>
          <w:b/>
        </w:rPr>
        <w:t>.</w:t>
      </w:r>
      <w:r w:rsidRPr="00335EB1">
        <w:rPr>
          <w:rFonts w:ascii="Arial" w:hAnsi="Arial" w:cs="Arial"/>
          <w:b/>
        </w:rPr>
        <w:tab/>
        <w:t>SERVICES</w:t>
      </w:r>
      <w:r>
        <w:rPr>
          <w:rFonts w:ascii="Arial" w:hAnsi="Arial" w:cs="Arial"/>
          <w:b/>
        </w:rPr>
        <w:t xml:space="preserve"> R</w:t>
      </w:r>
      <w:r w:rsidRPr="00335EB1">
        <w:rPr>
          <w:rFonts w:ascii="Arial" w:hAnsi="Arial" w:cs="Arial"/>
          <w:b/>
        </w:rPr>
        <w:t xml:space="preserve">EQUIRED </w:t>
      </w:r>
      <w:r>
        <w:rPr>
          <w:rFonts w:ascii="Arial" w:hAnsi="Arial" w:cs="Arial"/>
          <w:b/>
        </w:rPr>
        <w:t xml:space="preserve">(Scope of </w:t>
      </w:r>
      <w:proofErr w:type="gramStart"/>
      <w:r>
        <w:rPr>
          <w:rFonts w:ascii="Arial" w:hAnsi="Arial" w:cs="Arial"/>
          <w:b/>
        </w:rPr>
        <w:t>Work)…</w:t>
      </w:r>
      <w:proofErr w:type="gramEnd"/>
      <w:r>
        <w:rPr>
          <w:rFonts w:ascii="Arial" w:hAnsi="Arial" w:cs="Arial"/>
          <w:b/>
        </w:rPr>
        <w:t>……………………………</w:t>
      </w:r>
      <w:proofErr w:type="gramStart"/>
      <w:r>
        <w:rPr>
          <w:rFonts w:ascii="Arial" w:hAnsi="Arial" w:cs="Arial"/>
          <w:b/>
        </w:rPr>
        <w:t>….</w:t>
      </w:r>
      <w:r w:rsidR="00337086">
        <w:rPr>
          <w:rFonts w:ascii="Arial" w:hAnsi="Arial" w:cs="Arial"/>
          <w:b/>
        </w:rPr>
        <w:t>.</w:t>
      </w:r>
      <w:proofErr w:type="gramEnd"/>
      <w:r>
        <w:rPr>
          <w:rFonts w:ascii="Arial" w:hAnsi="Arial" w:cs="Arial"/>
          <w:b/>
        </w:rPr>
        <w:t>7-8</w:t>
      </w:r>
    </w:p>
    <w:p w14:paraId="60FEB648" w14:textId="77777777" w:rsidR="00123F02" w:rsidRDefault="00123F02" w:rsidP="00123F02">
      <w:pPr>
        <w:tabs>
          <w:tab w:val="left" w:pos="374"/>
          <w:tab w:val="left" w:pos="935"/>
          <w:tab w:val="right" w:pos="8602"/>
        </w:tabs>
        <w:jc w:val="both"/>
        <w:rPr>
          <w:rFonts w:ascii="Arial" w:hAnsi="Arial" w:cs="Arial"/>
          <w:b/>
        </w:rPr>
      </w:pPr>
    </w:p>
    <w:p w14:paraId="26A3CB83" w14:textId="77777777" w:rsidR="00123F02" w:rsidRDefault="00123F02" w:rsidP="00123F02">
      <w:pPr>
        <w:tabs>
          <w:tab w:val="left" w:pos="561"/>
          <w:tab w:val="right" w:pos="8602"/>
        </w:tabs>
        <w:jc w:val="both"/>
        <w:rPr>
          <w:rFonts w:ascii="Arial" w:hAnsi="Arial" w:cs="Arial"/>
          <w:b/>
        </w:rPr>
      </w:pPr>
      <w:r>
        <w:rPr>
          <w:rFonts w:ascii="Arial" w:hAnsi="Arial" w:cs="Arial"/>
          <w:b/>
        </w:rPr>
        <w:t>8</w:t>
      </w:r>
      <w:r w:rsidRPr="00335EB1">
        <w:rPr>
          <w:rFonts w:ascii="Arial" w:hAnsi="Arial" w:cs="Arial"/>
          <w:b/>
        </w:rPr>
        <w:t>.</w:t>
      </w:r>
      <w:r w:rsidRPr="00335EB1">
        <w:rPr>
          <w:rFonts w:ascii="Arial" w:hAnsi="Arial" w:cs="Arial"/>
          <w:b/>
        </w:rPr>
        <w:tab/>
        <w:t xml:space="preserve">SUBMISSION OF </w:t>
      </w:r>
      <w:r>
        <w:rPr>
          <w:rFonts w:ascii="Arial" w:hAnsi="Arial" w:cs="Arial"/>
          <w:b/>
        </w:rPr>
        <w:t>PROPOSALS……………………………………………9-10</w:t>
      </w:r>
    </w:p>
    <w:p w14:paraId="74C334E2" w14:textId="77777777" w:rsidR="00123F02" w:rsidRDefault="00123F02" w:rsidP="00123F02">
      <w:pPr>
        <w:tabs>
          <w:tab w:val="left" w:pos="374"/>
          <w:tab w:val="left" w:pos="935"/>
          <w:tab w:val="right" w:pos="8602"/>
        </w:tabs>
        <w:jc w:val="both"/>
        <w:rPr>
          <w:rFonts w:ascii="Arial" w:hAnsi="Arial" w:cs="Arial"/>
          <w:b/>
        </w:rPr>
      </w:pPr>
    </w:p>
    <w:p w14:paraId="7FD0A933" w14:textId="77777777" w:rsidR="00123F02" w:rsidRDefault="00123F02" w:rsidP="00123F02">
      <w:pPr>
        <w:tabs>
          <w:tab w:val="left" w:pos="561"/>
          <w:tab w:val="right" w:pos="8602"/>
        </w:tabs>
        <w:ind w:left="561" w:hanging="561"/>
        <w:jc w:val="both"/>
        <w:rPr>
          <w:rFonts w:ascii="Arial" w:hAnsi="Arial" w:cs="Arial"/>
          <w:b/>
        </w:rPr>
      </w:pPr>
      <w:r>
        <w:rPr>
          <w:rFonts w:ascii="Arial" w:hAnsi="Arial" w:cs="Arial"/>
          <w:b/>
        </w:rPr>
        <w:t>9</w:t>
      </w:r>
      <w:r w:rsidRPr="00335EB1">
        <w:rPr>
          <w:rFonts w:ascii="Arial" w:hAnsi="Arial" w:cs="Arial"/>
          <w:b/>
        </w:rPr>
        <w:t>.</w:t>
      </w:r>
      <w:r w:rsidRPr="00335EB1">
        <w:rPr>
          <w:rFonts w:ascii="Arial" w:hAnsi="Arial" w:cs="Arial"/>
          <w:b/>
        </w:rPr>
        <w:tab/>
      </w:r>
      <w:r w:rsidRPr="00E907C1">
        <w:rPr>
          <w:rFonts w:ascii="Arial" w:hAnsi="Arial" w:cs="Arial"/>
          <w:b/>
        </w:rPr>
        <w:t>LENGTH OF CONTRACT/CONTRACT DEVELOPMENT/TERMS AND CONDITIONS………….…………………………</w:t>
      </w:r>
      <w:r w:rsidR="00337086" w:rsidRPr="00E907C1">
        <w:rPr>
          <w:rFonts w:ascii="Arial" w:hAnsi="Arial" w:cs="Arial"/>
          <w:b/>
        </w:rPr>
        <w:t>…………….......................</w:t>
      </w:r>
      <w:r w:rsidR="00337086">
        <w:rPr>
          <w:rFonts w:ascii="Arial" w:hAnsi="Arial" w:cs="Arial"/>
          <w:b/>
        </w:rPr>
        <w:t>.</w:t>
      </w:r>
      <w:r>
        <w:rPr>
          <w:rFonts w:ascii="Arial" w:hAnsi="Arial" w:cs="Arial"/>
          <w:b/>
        </w:rPr>
        <w:t>11</w:t>
      </w:r>
    </w:p>
    <w:p w14:paraId="02F80756" w14:textId="77777777" w:rsidR="00123F02" w:rsidRDefault="00123F02" w:rsidP="00123F02">
      <w:pPr>
        <w:tabs>
          <w:tab w:val="left" w:pos="374"/>
          <w:tab w:val="left" w:pos="935"/>
          <w:tab w:val="right" w:pos="8602"/>
        </w:tabs>
        <w:jc w:val="both"/>
        <w:rPr>
          <w:rFonts w:ascii="Arial" w:hAnsi="Arial" w:cs="Arial"/>
          <w:b/>
        </w:rPr>
      </w:pPr>
    </w:p>
    <w:p w14:paraId="003E20D3" w14:textId="77777777" w:rsidR="00123F02" w:rsidRDefault="00123F02" w:rsidP="00123F02">
      <w:pPr>
        <w:tabs>
          <w:tab w:val="left" w:pos="561"/>
          <w:tab w:val="right" w:pos="8602"/>
        </w:tabs>
        <w:jc w:val="both"/>
        <w:rPr>
          <w:rFonts w:ascii="Arial" w:hAnsi="Arial" w:cs="Arial"/>
          <w:b/>
        </w:rPr>
      </w:pPr>
      <w:r>
        <w:rPr>
          <w:rFonts w:ascii="Arial" w:hAnsi="Arial" w:cs="Arial"/>
          <w:b/>
        </w:rPr>
        <w:t>10</w:t>
      </w:r>
      <w:r w:rsidRPr="00335EB1">
        <w:rPr>
          <w:rFonts w:ascii="Arial" w:hAnsi="Arial" w:cs="Arial"/>
          <w:b/>
        </w:rPr>
        <w:t>.</w:t>
      </w:r>
      <w:r w:rsidRPr="00335EB1">
        <w:rPr>
          <w:rFonts w:ascii="Arial" w:hAnsi="Arial" w:cs="Arial"/>
          <w:b/>
        </w:rPr>
        <w:tab/>
        <w:t>TERMINATION CLAUSE……………………………………………</w:t>
      </w:r>
      <w:r>
        <w:rPr>
          <w:rFonts w:ascii="Arial" w:hAnsi="Arial" w:cs="Arial"/>
          <w:b/>
        </w:rPr>
        <w:t>………...</w:t>
      </w:r>
      <w:r w:rsidR="00337086">
        <w:rPr>
          <w:rFonts w:ascii="Arial" w:hAnsi="Arial" w:cs="Arial"/>
          <w:b/>
        </w:rPr>
        <w:t>.</w:t>
      </w:r>
      <w:r>
        <w:rPr>
          <w:rFonts w:ascii="Arial" w:hAnsi="Arial" w:cs="Arial"/>
          <w:b/>
        </w:rPr>
        <w:t>12</w:t>
      </w:r>
    </w:p>
    <w:p w14:paraId="6A7DE311" w14:textId="77777777" w:rsidR="00123F02" w:rsidRDefault="00123F02" w:rsidP="00123F02">
      <w:pPr>
        <w:tabs>
          <w:tab w:val="left" w:pos="561"/>
          <w:tab w:val="right" w:pos="8602"/>
        </w:tabs>
        <w:jc w:val="both"/>
        <w:rPr>
          <w:rFonts w:ascii="Arial" w:hAnsi="Arial" w:cs="Arial"/>
          <w:b/>
        </w:rPr>
      </w:pPr>
    </w:p>
    <w:p w14:paraId="7A7CFEA6" w14:textId="77777777" w:rsidR="00123F02" w:rsidRDefault="00123F02" w:rsidP="00123F02">
      <w:pPr>
        <w:tabs>
          <w:tab w:val="left" w:pos="561"/>
          <w:tab w:val="right" w:pos="8602"/>
        </w:tabs>
        <w:jc w:val="both"/>
        <w:rPr>
          <w:rFonts w:ascii="Arial" w:hAnsi="Arial" w:cs="Arial"/>
          <w:b/>
        </w:rPr>
      </w:pPr>
      <w:r>
        <w:rPr>
          <w:rFonts w:ascii="Arial" w:hAnsi="Arial" w:cs="Arial"/>
          <w:b/>
        </w:rPr>
        <w:t>11</w:t>
      </w:r>
      <w:r w:rsidRPr="00335EB1">
        <w:rPr>
          <w:rFonts w:ascii="Arial" w:hAnsi="Arial" w:cs="Arial"/>
          <w:b/>
        </w:rPr>
        <w:t>.</w:t>
      </w:r>
      <w:r w:rsidRPr="00335EB1">
        <w:rPr>
          <w:rFonts w:ascii="Arial" w:hAnsi="Arial" w:cs="Arial"/>
          <w:b/>
        </w:rPr>
        <w:tab/>
        <w:t>EVALU</w:t>
      </w:r>
      <w:r>
        <w:rPr>
          <w:rFonts w:ascii="Arial" w:hAnsi="Arial" w:cs="Arial"/>
          <w:b/>
        </w:rPr>
        <w:t>ATION…………………………………………………………………</w:t>
      </w:r>
      <w:r w:rsidR="00337086">
        <w:rPr>
          <w:rFonts w:ascii="Arial" w:hAnsi="Arial" w:cs="Arial"/>
          <w:b/>
        </w:rPr>
        <w:t>…</w:t>
      </w:r>
      <w:r w:rsidRPr="00335EB1">
        <w:rPr>
          <w:rFonts w:ascii="Arial" w:hAnsi="Arial" w:cs="Arial"/>
          <w:b/>
        </w:rPr>
        <w:t>1</w:t>
      </w:r>
      <w:r>
        <w:rPr>
          <w:rFonts w:ascii="Arial" w:hAnsi="Arial" w:cs="Arial"/>
          <w:b/>
        </w:rPr>
        <w:t>3</w:t>
      </w:r>
    </w:p>
    <w:p w14:paraId="28422370" w14:textId="77777777" w:rsidR="00123F02" w:rsidRDefault="00123F02" w:rsidP="00123F02">
      <w:pPr>
        <w:tabs>
          <w:tab w:val="left" w:pos="374"/>
          <w:tab w:val="left" w:pos="935"/>
          <w:tab w:val="right" w:pos="8602"/>
        </w:tabs>
        <w:jc w:val="both"/>
        <w:rPr>
          <w:rFonts w:ascii="Arial" w:hAnsi="Arial" w:cs="Arial"/>
          <w:b/>
        </w:rPr>
      </w:pPr>
    </w:p>
    <w:p w14:paraId="0C56405B" w14:textId="77777777" w:rsidR="00123F02" w:rsidRDefault="00123F02" w:rsidP="00123F02">
      <w:pPr>
        <w:tabs>
          <w:tab w:val="left" w:pos="561"/>
          <w:tab w:val="right" w:pos="8602"/>
        </w:tabs>
        <w:jc w:val="both"/>
        <w:rPr>
          <w:rFonts w:ascii="Arial" w:hAnsi="Arial" w:cs="Arial"/>
          <w:b/>
        </w:rPr>
      </w:pPr>
      <w:r w:rsidRPr="00335EB1">
        <w:rPr>
          <w:rFonts w:ascii="Arial" w:hAnsi="Arial" w:cs="Arial"/>
          <w:b/>
        </w:rPr>
        <w:t>1</w:t>
      </w:r>
      <w:r>
        <w:rPr>
          <w:rFonts w:ascii="Arial" w:hAnsi="Arial" w:cs="Arial"/>
          <w:b/>
        </w:rPr>
        <w:t>2</w:t>
      </w:r>
      <w:r w:rsidRPr="00335EB1">
        <w:rPr>
          <w:rFonts w:ascii="Arial" w:hAnsi="Arial" w:cs="Arial"/>
          <w:b/>
        </w:rPr>
        <w:t>.</w:t>
      </w:r>
      <w:r w:rsidRPr="00335EB1">
        <w:rPr>
          <w:rFonts w:ascii="Arial" w:hAnsi="Arial" w:cs="Arial"/>
          <w:b/>
        </w:rPr>
        <w:tab/>
        <w:t>REQUEST</w:t>
      </w:r>
      <w:r>
        <w:rPr>
          <w:rFonts w:ascii="Arial" w:hAnsi="Arial" w:cs="Arial"/>
          <w:b/>
        </w:rPr>
        <w:t xml:space="preserve"> </w:t>
      </w:r>
      <w:r w:rsidRPr="00335EB1">
        <w:rPr>
          <w:rFonts w:ascii="Arial" w:hAnsi="Arial" w:cs="Arial"/>
          <w:b/>
        </w:rPr>
        <w:t>OR PROP</w:t>
      </w:r>
      <w:r>
        <w:rPr>
          <w:rFonts w:ascii="Arial" w:hAnsi="Arial" w:cs="Arial"/>
          <w:b/>
        </w:rPr>
        <w:t>OSAL CHECKLIST…………………………………</w:t>
      </w:r>
      <w:r w:rsidR="00337086">
        <w:rPr>
          <w:rFonts w:ascii="Arial" w:hAnsi="Arial" w:cs="Arial"/>
          <w:b/>
        </w:rPr>
        <w:t>…</w:t>
      </w:r>
      <w:r>
        <w:rPr>
          <w:rFonts w:ascii="Arial" w:hAnsi="Arial" w:cs="Arial"/>
          <w:b/>
        </w:rPr>
        <w:t>14</w:t>
      </w:r>
    </w:p>
    <w:p w14:paraId="63EF8D2B" w14:textId="77777777" w:rsidR="00123F02" w:rsidRDefault="00123F02" w:rsidP="00123F02">
      <w:pPr>
        <w:tabs>
          <w:tab w:val="left" w:pos="561"/>
          <w:tab w:val="right" w:pos="8602"/>
        </w:tabs>
        <w:rPr>
          <w:rFonts w:ascii="Arial" w:hAnsi="Arial" w:cs="Arial"/>
          <w:b/>
        </w:rPr>
      </w:pPr>
    </w:p>
    <w:p w14:paraId="7807879B" w14:textId="77777777" w:rsidR="00123F02" w:rsidRDefault="00123F02" w:rsidP="00123F02">
      <w:pPr>
        <w:tabs>
          <w:tab w:val="left" w:pos="561"/>
          <w:tab w:val="right" w:pos="8602"/>
        </w:tabs>
        <w:rPr>
          <w:rFonts w:ascii="Arial" w:hAnsi="Arial" w:cs="Arial"/>
          <w:b/>
        </w:rPr>
      </w:pPr>
      <w:r>
        <w:rPr>
          <w:rFonts w:ascii="Arial" w:hAnsi="Arial" w:cs="Arial"/>
          <w:b/>
        </w:rPr>
        <w:t xml:space="preserve">13. </w:t>
      </w:r>
      <w:r>
        <w:rPr>
          <w:rFonts w:ascii="Arial" w:hAnsi="Arial" w:cs="Arial"/>
          <w:b/>
        </w:rPr>
        <w:tab/>
      </w:r>
      <w:r w:rsidR="00337086">
        <w:rPr>
          <w:rFonts w:ascii="Arial" w:hAnsi="Arial" w:cs="Arial"/>
          <w:b/>
        </w:rPr>
        <w:t>SAMPLE CONTRACT ………………………………………………………….15</w:t>
      </w:r>
    </w:p>
    <w:p w14:paraId="53EA2F1B" w14:textId="77777777" w:rsidR="00337086" w:rsidRDefault="00337086" w:rsidP="00123F02">
      <w:pPr>
        <w:tabs>
          <w:tab w:val="left" w:pos="561"/>
          <w:tab w:val="right" w:pos="8602"/>
        </w:tabs>
        <w:rPr>
          <w:rFonts w:ascii="Arial" w:hAnsi="Arial" w:cs="Arial"/>
          <w:b/>
        </w:rPr>
      </w:pPr>
    </w:p>
    <w:p w14:paraId="5A1E0AEE" w14:textId="77777777" w:rsidR="00337086" w:rsidRPr="00821316" w:rsidRDefault="00337086" w:rsidP="00123F02">
      <w:pPr>
        <w:tabs>
          <w:tab w:val="left" w:pos="561"/>
          <w:tab w:val="right" w:pos="8602"/>
        </w:tabs>
        <w:rPr>
          <w:rFonts w:ascii="Arial" w:hAnsi="Arial" w:cs="Arial"/>
          <w:b/>
        </w:rPr>
      </w:pPr>
      <w:r>
        <w:rPr>
          <w:rFonts w:ascii="Arial" w:hAnsi="Arial" w:cs="Arial"/>
          <w:b/>
        </w:rPr>
        <w:t>14.   HUD FORMS…………………………………………………………………</w:t>
      </w:r>
      <w:proofErr w:type="gramStart"/>
      <w:r>
        <w:rPr>
          <w:rFonts w:ascii="Arial" w:hAnsi="Arial" w:cs="Arial"/>
          <w:b/>
        </w:rPr>
        <w:t>…..</w:t>
      </w:r>
      <w:proofErr w:type="gramEnd"/>
      <w:r>
        <w:rPr>
          <w:rFonts w:ascii="Arial" w:hAnsi="Arial" w:cs="Arial"/>
          <w:b/>
        </w:rPr>
        <w:t>25</w:t>
      </w:r>
    </w:p>
    <w:p w14:paraId="4D962A6C" w14:textId="77777777" w:rsidR="00123F02" w:rsidRDefault="00123F02" w:rsidP="00123F02">
      <w:pPr>
        <w:tabs>
          <w:tab w:val="left" w:pos="374"/>
          <w:tab w:val="left" w:pos="935"/>
          <w:tab w:val="right" w:pos="8602"/>
        </w:tabs>
        <w:jc w:val="both"/>
        <w:rPr>
          <w:rFonts w:ascii="Arial" w:hAnsi="Arial" w:cs="Arial"/>
          <w:b/>
        </w:rPr>
      </w:pPr>
    </w:p>
    <w:p w14:paraId="14E64289" w14:textId="77777777" w:rsidR="00123F02" w:rsidRPr="002E172B" w:rsidRDefault="00123F02" w:rsidP="00123F02">
      <w:pPr>
        <w:ind w:left="360"/>
        <w:jc w:val="center"/>
        <w:rPr>
          <w:b/>
          <w:sz w:val="28"/>
          <w:szCs w:val="28"/>
        </w:rPr>
      </w:pPr>
      <w:r w:rsidRPr="00335EB1">
        <w:rPr>
          <w:rFonts w:ascii="Arial" w:hAnsi="Arial" w:cs="Arial"/>
          <w:b/>
        </w:rPr>
        <w:br w:type="page"/>
      </w:r>
      <w:r w:rsidRPr="002E172B">
        <w:rPr>
          <w:b/>
          <w:sz w:val="28"/>
          <w:szCs w:val="28"/>
        </w:rPr>
        <w:lastRenderedPageBreak/>
        <w:t xml:space="preserve">HOUSING </w:t>
      </w:r>
      <w:proofErr w:type="gramStart"/>
      <w:r w:rsidRPr="002E172B">
        <w:rPr>
          <w:b/>
          <w:sz w:val="28"/>
          <w:szCs w:val="28"/>
        </w:rPr>
        <w:t>AUTHORITY</w:t>
      </w:r>
      <w:proofErr w:type="gramEnd"/>
      <w:r w:rsidRPr="002E172B">
        <w:rPr>
          <w:b/>
          <w:sz w:val="28"/>
          <w:szCs w:val="28"/>
        </w:rPr>
        <w:t xml:space="preserve"> OF THE CITY </w:t>
      </w:r>
    </w:p>
    <w:p w14:paraId="60933851" w14:textId="77777777" w:rsidR="00123F02" w:rsidRPr="002E172B" w:rsidRDefault="00123F02" w:rsidP="00123F02">
      <w:pPr>
        <w:ind w:left="360"/>
        <w:jc w:val="center"/>
        <w:rPr>
          <w:b/>
          <w:sz w:val="28"/>
          <w:szCs w:val="28"/>
        </w:rPr>
      </w:pPr>
      <w:r w:rsidRPr="002E172B">
        <w:rPr>
          <w:b/>
          <w:sz w:val="28"/>
          <w:szCs w:val="28"/>
        </w:rPr>
        <w:t xml:space="preserve">OF WILMINGTON NORTH CAROLINA </w:t>
      </w:r>
    </w:p>
    <w:p w14:paraId="0AE45E42" w14:textId="77777777" w:rsidR="00123F02" w:rsidRPr="002E172B" w:rsidRDefault="00123F02" w:rsidP="00123F02">
      <w:pPr>
        <w:ind w:left="360"/>
        <w:jc w:val="center"/>
        <w:rPr>
          <w:b/>
        </w:rPr>
      </w:pPr>
    </w:p>
    <w:p w14:paraId="7600D3DA" w14:textId="77777777" w:rsidR="00123F02" w:rsidRPr="002E172B" w:rsidRDefault="00123F02" w:rsidP="00123F02">
      <w:pPr>
        <w:ind w:left="360"/>
        <w:jc w:val="center"/>
        <w:rPr>
          <w:b/>
          <w:sz w:val="28"/>
          <w:szCs w:val="28"/>
        </w:rPr>
      </w:pPr>
      <w:r w:rsidRPr="002E172B">
        <w:rPr>
          <w:b/>
          <w:sz w:val="28"/>
          <w:szCs w:val="28"/>
        </w:rPr>
        <w:t>REQUEST FOR PROPOSAL</w:t>
      </w:r>
    </w:p>
    <w:p w14:paraId="18CC5626" w14:textId="77777777" w:rsidR="00123F02" w:rsidRPr="002E172B" w:rsidRDefault="00123F02" w:rsidP="00123F02">
      <w:pPr>
        <w:ind w:left="360"/>
        <w:jc w:val="center"/>
        <w:rPr>
          <w:b/>
        </w:rPr>
      </w:pPr>
    </w:p>
    <w:p w14:paraId="72119E55" w14:textId="77777777" w:rsidR="00123F02" w:rsidRPr="002E172B" w:rsidRDefault="00123F02" w:rsidP="00123F02">
      <w:pPr>
        <w:jc w:val="center"/>
        <w:rPr>
          <w:b/>
          <w:sz w:val="28"/>
          <w:szCs w:val="28"/>
        </w:rPr>
      </w:pPr>
      <w:r w:rsidRPr="002E172B">
        <w:rPr>
          <w:b/>
          <w:sz w:val="28"/>
          <w:szCs w:val="28"/>
        </w:rPr>
        <w:t xml:space="preserve">  CERTIFIED PUBLIC ACCOUNTING FIRM</w:t>
      </w:r>
    </w:p>
    <w:p w14:paraId="28F41B5E" w14:textId="77777777" w:rsidR="00123F02" w:rsidRPr="002E172B" w:rsidRDefault="00123F02" w:rsidP="00123F02">
      <w:pPr>
        <w:ind w:left="360"/>
        <w:jc w:val="center"/>
        <w:rPr>
          <w:b/>
        </w:rPr>
      </w:pPr>
    </w:p>
    <w:p w14:paraId="37CA9B9F" w14:textId="77777777" w:rsidR="00123F02" w:rsidRPr="002E172B" w:rsidRDefault="00123F02" w:rsidP="00123F02">
      <w:pPr>
        <w:ind w:left="360"/>
        <w:jc w:val="both"/>
        <w:rPr>
          <w:sz w:val="28"/>
          <w:szCs w:val="28"/>
        </w:rPr>
      </w:pPr>
    </w:p>
    <w:p w14:paraId="72C0FE9F" w14:textId="77777777" w:rsidR="00123F02" w:rsidRPr="002E172B" w:rsidRDefault="00123F02" w:rsidP="00123F02">
      <w:pPr>
        <w:ind w:left="360"/>
        <w:jc w:val="both"/>
        <w:rPr>
          <w:sz w:val="28"/>
          <w:szCs w:val="28"/>
        </w:rPr>
      </w:pPr>
    </w:p>
    <w:p w14:paraId="70F50E1F" w14:textId="419E36C2" w:rsidR="00123F02" w:rsidRPr="002E172B" w:rsidRDefault="00123F02" w:rsidP="00123F02">
      <w:pPr>
        <w:jc w:val="both"/>
        <w:rPr>
          <w:rFonts w:ascii="Arial" w:hAnsi="Arial" w:cs="Arial"/>
          <w:b/>
        </w:rPr>
      </w:pPr>
      <w:r w:rsidRPr="002E172B">
        <w:rPr>
          <w:rFonts w:ascii="Arial" w:hAnsi="Arial" w:cs="Arial"/>
        </w:rPr>
        <w:t xml:space="preserve">The Housing Authority of the City of Wilmington North Carolina (“WHA” or “the Authority”) is inviting proposals from qualified independent public accounting firms to conduct an annual financial and compliance audits of the Authority’s various programs as identified in Section 6, “Services Required” of this request.  The </w:t>
      </w:r>
      <w:r w:rsidR="002679BC" w:rsidRPr="002E172B">
        <w:rPr>
          <w:rFonts w:ascii="Arial" w:hAnsi="Arial" w:cs="Arial"/>
        </w:rPr>
        <w:t>contract</w:t>
      </w:r>
      <w:r w:rsidRPr="002E172B">
        <w:rPr>
          <w:rFonts w:ascii="Arial" w:hAnsi="Arial" w:cs="Arial"/>
        </w:rPr>
        <w:t xml:space="preserve"> performance begins with </w:t>
      </w:r>
      <w:r w:rsidR="002679BC" w:rsidRPr="002E172B">
        <w:rPr>
          <w:rFonts w:ascii="Arial" w:hAnsi="Arial" w:cs="Arial"/>
        </w:rPr>
        <w:t>the fiscal</w:t>
      </w:r>
      <w:r w:rsidRPr="002E172B">
        <w:rPr>
          <w:rFonts w:ascii="Arial" w:hAnsi="Arial" w:cs="Arial"/>
        </w:rPr>
        <w:t xml:space="preserve"> year ending </w:t>
      </w:r>
      <w:r w:rsidR="00CC6586" w:rsidRPr="002E172B">
        <w:rPr>
          <w:rFonts w:ascii="Arial" w:hAnsi="Arial" w:cs="Arial"/>
        </w:rPr>
        <w:t xml:space="preserve">March 31, </w:t>
      </w:r>
      <w:r w:rsidR="00575200" w:rsidRPr="002E172B">
        <w:rPr>
          <w:rFonts w:ascii="Arial" w:hAnsi="Arial" w:cs="Arial"/>
        </w:rPr>
        <w:t>202</w:t>
      </w:r>
      <w:r w:rsidR="00F21014" w:rsidRPr="002E172B">
        <w:rPr>
          <w:rFonts w:ascii="Arial" w:hAnsi="Arial" w:cs="Arial"/>
        </w:rPr>
        <w:t>5</w:t>
      </w:r>
      <w:r w:rsidR="00575200" w:rsidRPr="002E172B">
        <w:rPr>
          <w:rFonts w:ascii="Arial" w:hAnsi="Arial" w:cs="Arial"/>
        </w:rPr>
        <w:t>,</w:t>
      </w:r>
      <w:r w:rsidR="00CC6586" w:rsidRPr="002E172B">
        <w:rPr>
          <w:rFonts w:ascii="Arial" w:hAnsi="Arial" w:cs="Arial"/>
        </w:rPr>
        <w:t xml:space="preserve"> and</w:t>
      </w:r>
      <w:r w:rsidRPr="002E172B">
        <w:rPr>
          <w:rFonts w:ascii="Arial" w:hAnsi="Arial" w:cs="Arial"/>
        </w:rPr>
        <w:t xml:space="preserve"> ends with the completion of </w:t>
      </w:r>
      <w:proofErr w:type="gramStart"/>
      <w:r w:rsidRPr="002E172B">
        <w:rPr>
          <w:rFonts w:ascii="Arial" w:hAnsi="Arial" w:cs="Arial"/>
        </w:rPr>
        <w:t>fiscal</w:t>
      </w:r>
      <w:proofErr w:type="gramEnd"/>
      <w:r w:rsidRPr="002E172B">
        <w:rPr>
          <w:rFonts w:ascii="Arial" w:hAnsi="Arial" w:cs="Arial"/>
        </w:rPr>
        <w:t xml:space="preserve"> year ending March 31, </w:t>
      </w:r>
      <w:r w:rsidR="003A71FC" w:rsidRPr="002E172B">
        <w:rPr>
          <w:rFonts w:ascii="Arial" w:hAnsi="Arial" w:cs="Arial"/>
        </w:rPr>
        <w:t>202</w:t>
      </w:r>
      <w:r w:rsidR="00F21014" w:rsidRPr="002E172B">
        <w:rPr>
          <w:rFonts w:ascii="Arial" w:hAnsi="Arial" w:cs="Arial"/>
        </w:rPr>
        <w:t>8</w:t>
      </w:r>
      <w:r w:rsidR="003A71FC" w:rsidRPr="002E172B">
        <w:rPr>
          <w:rFonts w:ascii="Arial" w:hAnsi="Arial" w:cs="Arial"/>
        </w:rPr>
        <w:t>,</w:t>
      </w:r>
      <w:r w:rsidR="00F47589" w:rsidRPr="002E172B">
        <w:rPr>
          <w:rFonts w:ascii="Arial" w:hAnsi="Arial" w:cs="Arial"/>
        </w:rPr>
        <w:t xml:space="preserve"> </w:t>
      </w:r>
      <w:r w:rsidRPr="002E172B">
        <w:rPr>
          <w:rFonts w:ascii="Arial" w:hAnsi="Arial" w:cs="Arial"/>
        </w:rPr>
        <w:t xml:space="preserve">audit report of the Authority; with </w:t>
      </w:r>
      <w:r w:rsidR="007533B4" w:rsidRPr="002E172B">
        <w:rPr>
          <w:rFonts w:ascii="Arial" w:hAnsi="Arial" w:cs="Arial"/>
        </w:rPr>
        <w:t>two</w:t>
      </w:r>
      <w:r w:rsidRPr="002E172B">
        <w:rPr>
          <w:rFonts w:ascii="Arial" w:hAnsi="Arial" w:cs="Arial"/>
        </w:rPr>
        <w:t xml:space="preserve"> single year options to extend the contract to the completion of the March 31, </w:t>
      </w:r>
      <w:r w:rsidR="00700C82" w:rsidRPr="002E172B">
        <w:rPr>
          <w:rFonts w:ascii="Arial" w:hAnsi="Arial" w:cs="Arial"/>
        </w:rPr>
        <w:t>202</w:t>
      </w:r>
      <w:r w:rsidR="001A0035" w:rsidRPr="002E172B">
        <w:rPr>
          <w:rFonts w:ascii="Arial" w:hAnsi="Arial" w:cs="Arial"/>
        </w:rPr>
        <w:t>8</w:t>
      </w:r>
      <w:r w:rsidR="00700C82" w:rsidRPr="002E172B">
        <w:rPr>
          <w:rFonts w:ascii="Arial" w:hAnsi="Arial" w:cs="Arial"/>
        </w:rPr>
        <w:t>,</w:t>
      </w:r>
      <w:r w:rsidR="00F47589" w:rsidRPr="002E172B">
        <w:rPr>
          <w:rFonts w:ascii="Arial" w:hAnsi="Arial" w:cs="Arial"/>
        </w:rPr>
        <w:t xml:space="preserve"> </w:t>
      </w:r>
      <w:r w:rsidRPr="002E172B">
        <w:rPr>
          <w:rFonts w:ascii="Arial" w:hAnsi="Arial" w:cs="Arial"/>
        </w:rPr>
        <w:t xml:space="preserve">audit report.    </w:t>
      </w:r>
    </w:p>
    <w:p w14:paraId="042BBEEA" w14:textId="77777777" w:rsidR="00123F02" w:rsidRPr="002E172B" w:rsidRDefault="00123F02" w:rsidP="00123F02">
      <w:pPr>
        <w:jc w:val="both"/>
        <w:rPr>
          <w:rFonts w:ascii="Arial" w:hAnsi="Arial" w:cs="Arial"/>
          <w:b/>
        </w:rPr>
      </w:pPr>
    </w:p>
    <w:p w14:paraId="1D47D008" w14:textId="18411ECE" w:rsidR="00123F02" w:rsidRPr="002E172B" w:rsidRDefault="00123F02" w:rsidP="00123F02">
      <w:pPr>
        <w:pStyle w:val="BodyText"/>
        <w:rPr>
          <w:rFonts w:cs="Arial"/>
          <w:szCs w:val="24"/>
        </w:rPr>
      </w:pPr>
      <w:r w:rsidRPr="002E172B">
        <w:rPr>
          <w:rFonts w:cs="Arial"/>
          <w:szCs w:val="24"/>
        </w:rPr>
        <w:t>RF</w:t>
      </w:r>
      <w:r w:rsidRPr="002E172B">
        <w:rPr>
          <w:rFonts w:cs="Arial"/>
          <w:bCs/>
          <w:szCs w:val="24"/>
        </w:rPr>
        <w:t xml:space="preserve">P </w:t>
      </w:r>
      <w:r w:rsidR="00575200" w:rsidRPr="002E172B">
        <w:rPr>
          <w:rFonts w:cs="Arial"/>
          <w:bCs/>
          <w:szCs w:val="24"/>
        </w:rPr>
        <w:t>packets</w:t>
      </w:r>
      <w:r w:rsidRPr="002E172B">
        <w:rPr>
          <w:rFonts w:cs="Arial"/>
          <w:bCs/>
          <w:szCs w:val="24"/>
        </w:rPr>
        <w:t xml:space="preserve"> </w:t>
      </w:r>
      <w:r w:rsidRPr="002E172B">
        <w:rPr>
          <w:rFonts w:cs="Arial"/>
          <w:szCs w:val="24"/>
        </w:rPr>
        <w:t xml:space="preserve">may be picked up beginning </w:t>
      </w:r>
      <w:r w:rsidR="00700C82" w:rsidRPr="002E172B">
        <w:rPr>
          <w:rFonts w:cs="Arial"/>
          <w:szCs w:val="24"/>
        </w:rPr>
        <w:t>T</w:t>
      </w:r>
      <w:r w:rsidR="00AC502B" w:rsidRPr="002E172B">
        <w:rPr>
          <w:rFonts w:cs="Arial"/>
          <w:szCs w:val="24"/>
        </w:rPr>
        <w:t>hursday</w:t>
      </w:r>
      <w:r w:rsidRPr="002E172B">
        <w:rPr>
          <w:rFonts w:cs="Arial"/>
          <w:szCs w:val="24"/>
        </w:rPr>
        <w:t xml:space="preserve">, </w:t>
      </w:r>
      <w:r w:rsidR="00AC502B" w:rsidRPr="002E172B">
        <w:rPr>
          <w:rFonts w:cs="Arial"/>
          <w:szCs w:val="24"/>
        </w:rPr>
        <w:t>April 24</w:t>
      </w:r>
      <w:r w:rsidRPr="002E172B">
        <w:rPr>
          <w:rFonts w:cs="Arial"/>
          <w:szCs w:val="24"/>
        </w:rPr>
        <w:t xml:space="preserve">, </w:t>
      </w:r>
      <w:r w:rsidR="00E907C1" w:rsidRPr="002E172B">
        <w:rPr>
          <w:rFonts w:cs="Arial"/>
          <w:szCs w:val="24"/>
        </w:rPr>
        <w:t>202</w:t>
      </w:r>
      <w:r w:rsidR="00AC502B" w:rsidRPr="002E172B">
        <w:rPr>
          <w:rFonts w:cs="Arial"/>
          <w:szCs w:val="24"/>
        </w:rPr>
        <w:t>5</w:t>
      </w:r>
      <w:r w:rsidR="00E907C1" w:rsidRPr="002E172B">
        <w:rPr>
          <w:rFonts w:cs="Arial"/>
          <w:szCs w:val="24"/>
        </w:rPr>
        <w:t>,</w:t>
      </w:r>
      <w:r w:rsidR="007533B4" w:rsidRPr="002E172B">
        <w:rPr>
          <w:rFonts w:cs="Arial"/>
          <w:szCs w:val="24"/>
        </w:rPr>
        <w:t xml:space="preserve"> </w:t>
      </w:r>
      <w:r w:rsidRPr="002E172B">
        <w:rPr>
          <w:rFonts w:cs="Arial"/>
          <w:szCs w:val="24"/>
        </w:rPr>
        <w:t>between 8:00 a.m. and 4:00 p.m., Monday through Friday at the Housing Authority’s Central Office at 1524 S. 16</w:t>
      </w:r>
      <w:r w:rsidRPr="002E172B">
        <w:rPr>
          <w:rFonts w:cs="Arial"/>
          <w:szCs w:val="24"/>
          <w:vertAlign w:val="superscript"/>
        </w:rPr>
        <w:t>th</w:t>
      </w:r>
      <w:r w:rsidRPr="002E172B">
        <w:rPr>
          <w:rFonts w:cs="Arial"/>
          <w:szCs w:val="24"/>
        </w:rPr>
        <w:t xml:space="preserve"> Street, Wilmington, North Carolina. There will be a $</w:t>
      </w:r>
      <w:r w:rsidR="002679BC" w:rsidRPr="002E172B">
        <w:rPr>
          <w:rFonts w:cs="Arial"/>
          <w:szCs w:val="24"/>
        </w:rPr>
        <w:t>25.00</w:t>
      </w:r>
      <w:r w:rsidRPr="002E172B">
        <w:rPr>
          <w:rFonts w:cs="Arial"/>
          <w:szCs w:val="24"/>
        </w:rPr>
        <w:t xml:space="preserve"> </w:t>
      </w:r>
      <w:r w:rsidR="002E172B" w:rsidRPr="002E172B">
        <w:rPr>
          <w:rFonts w:cs="Arial"/>
          <w:szCs w:val="24"/>
        </w:rPr>
        <w:t>charge</w:t>
      </w:r>
      <w:r w:rsidR="002679BC" w:rsidRPr="002E172B">
        <w:rPr>
          <w:rFonts w:cs="Arial"/>
          <w:szCs w:val="24"/>
        </w:rPr>
        <w:t>.</w:t>
      </w:r>
    </w:p>
    <w:p w14:paraId="67047F26" w14:textId="77777777" w:rsidR="00123F02" w:rsidRPr="00A72F4B" w:rsidRDefault="00123F02" w:rsidP="00123F02">
      <w:pPr>
        <w:pStyle w:val="BodyText"/>
        <w:rPr>
          <w:rFonts w:cs="Arial"/>
          <w:sz w:val="22"/>
          <w:szCs w:val="22"/>
        </w:rPr>
      </w:pPr>
    </w:p>
    <w:p w14:paraId="328EB025" w14:textId="404FFF9F" w:rsidR="00123F02" w:rsidRPr="00A72F4B" w:rsidRDefault="00123F02" w:rsidP="00123F02">
      <w:pPr>
        <w:suppressAutoHyphens/>
        <w:jc w:val="both"/>
        <w:rPr>
          <w:rFonts w:ascii="Arial" w:hAnsi="Arial" w:cs="Arial"/>
          <w:color w:val="0000FF"/>
          <w:sz w:val="22"/>
          <w:szCs w:val="22"/>
          <w:u w:val="single"/>
        </w:rPr>
      </w:pPr>
      <w:r w:rsidRPr="00A72F4B">
        <w:rPr>
          <w:rFonts w:ascii="Arial" w:hAnsi="Arial" w:cs="Arial"/>
          <w:sz w:val="22"/>
          <w:szCs w:val="22"/>
        </w:rPr>
        <w:t xml:space="preserve">Interested Firms shall </w:t>
      </w:r>
      <w:r>
        <w:rPr>
          <w:rFonts w:ascii="Arial" w:hAnsi="Arial" w:cs="Arial"/>
          <w:sz w:val="22"/>
          <w:szCs w:val="22"/>
        </w:rPr>
        <w:t>visit WHA’s website for</w:t>
      </w:r>
      <w:r w:rsidRPr="00A72F4B">
        <w:rPr>
          <w:rFonts w:ascii="Arial" w:hAnsi="Arial" w:cs="Arial"/>
          <w:sz w:val="22"/>
          <w:szCs w:val="22"/>
        </w:rPr>
        <w:t xml:space="preserve"> an RFP packet, which contains a descr</w:t>
      </w:r>
      <w:r w:rsidR="008E3121">
        <w:rPr>
          <w:rFonts w:ascii="Arial" w:hAnsi="Arial" w:cs="Arial"/>
          <w:sz w:val="22"/>
          <w:szCs w:val="22"/>
        </w:rPr>
        <w:t>iption of the services required.</w:t>
      </w:r>
      <w:r w:rsidRPr="00A72F4B">
        <w:rPr>
          <w:rFonts w:ascii="Arial" w:hAnsi="Arial" w:cs="Arial"/>
          <w:sz w:val="22"/>
          <w:szCs w:val="22"/>
        </w:rPr>
        <w:t xml:space="preserve">  Technical questions should be directed to </w:t>
      </w:r>
      <w:r>
        <w:rPr>
          <w:rFonts w:ascii="Arial" w:hAnsi="Arial" w:cs="Arial"/>
          <w:sz w:val="22"/>
          <w:szCs w:val="22"/>
        </w:rPr>
        <w:t>Ki</w:t>
      </w:r>
      <w:r w:rsidR="007533B4">
        <w:rPr>
          <w:rFonts w:ascii="Arial" w:hAnsi="Arial" w:cs="Arial"/>
          <w:sz w:val="22"/>
          <w:szCs w:val="22"/>
        </w:rPr>
        <w:t>nteh</w:t>
      </w:r>
      <w:r>
        <w:rPr>
          <w:rFonts w:ascii="Arial" w:hAnsi="Arial" w:cs="Arial"/>
          <w:sz w:val="22"/>
          <w:szCs w:val="22"/>
        </w:rPr>
        <w:t xml:space="preserve"> </w:t>
      </w:r>
      <w:r w:rsidR="007533B4">
        <w:rPr>
          <w:rFonts w:ascii="Arial" w:hAnsi="Arial" w:cs="Arial"/>
          <w:sz w:val="22"/>
          <w:szCs w:val="22"/>
        </w:rPr>
        <w:t>Darboe</w:t>
      </w:r>
      <w:r w:rsidRPr="00A72F4B">
        <w:rPr>
          <w:rFonts w:ascii="Arial" w:hAnsi="Arial" w:cs="Arial"/>
          <w:sz w:val="22"/>
          <w:szCs w:val="22"/>
        </w:rPr>
        <w:t xml:space="preserve">, </w:t>
      </w:r>
      <w:r w:rsidR="007533B4">
        <w:rPr>
          <w:rFonts w:ascii="Arial" w:hAnsi="Arial" w:cs="Arial"/>
          <w:sz w:val="22"/>
          <w:szCs w:val="22"/>
        </w:rPr>
        <w:t xml:space="preserve">Senior Vice President / Chief Finance Officer </w:t>
      </w:r>
      <w:r w:rsidRPr="00A72F4B">
        <w:rPr>
          <w:rFonts w:ascii="Arial" w:hAnsi="Arial" w:cs="Arial"/>
          <w:sz w:val="22"/>
          <w:szCs w:val="22"/>
        </w:rPr>
        <w:t>by e-mailing h</w:t>
      </w:r>
      <w:r w:rsidR="008E3121">
        <w:rPr>
          <w:rFonts w:ascii="Arial" w:hAnsi="Arial" w:cs="Arial"/>
          <w:sz w:val="22"/>
          <w:szCs w:val="22"/>
        </w:rPr>
        <w:t>im</w:t>
      </w:r>
      <w:r w:rsidRPr="00A72F4B">
        <w:rPr>
          <w:rFonts w:ascii="Arial" w:hAnsi="Arial" w:cs="Arial"/>
          <w:sz w:val="22"/>
          <w:szCs w:val="22"/>
        </w:rPr>
        <w:t xml:space="preserve"> at </w:t>
      </w:r>
      <w:r>
        <w:rPr>
          <w:rFonts w:ascii="Arial" w:hAnsi="Arial" w:cs="Arial"/>
          <w:color w:val="0000FF"/>
          <w:sz w:val="22"/>
          <w:szCs w:val="22"/>
          <w:u w:val="single"/>
        </w:rPr>
        <w:t>k</w:t>
      </w:r>
      <w:r w:rsidR="007533B4">
        <w:rPr>
          <w:rFonts w:ascii="Arial" w:hAnsi="Arial" w:cs="Arial"/>
          <w:color w:val="0000FF"/>
          <w:sz w:val="22"/>
          <w:szCs w:val="22"/>
          <w:u w:val="single"/>
        </w:rPr>
        <w:t>darboe</w:t>
      </w:r>
      <w:r w:rsidRPr="00A72F4B">
        <w:rPr>
          <w:rFonts w:ascii="Arial" w:hAnsi="Arial" w:cs="Arial"/>
          <w:color w:val="0000FF"/>
          <w:sz w:val="22"/>
          <w:szCs w:val="22"/>
          <w:u w:val="single"/>
        </w:rPr>
        <w:t>@wha.net</w:t>
      </w:r>
      <w:r>
        <w:rPr>
          <w:rFonts w:ascii="Arial" w:hAnsi="Arial" w:cs="Arial"/>
          <w:color w:val="0000FF"/>
          <w:sz w:val="22"/>
          <w:szCs w:val="22"/>
          <w:u w:val="single"/>
        </w:rPr>
        <w:t>.</w:t>
      </w:r>
      <w:r w:rsidRPr="00A72F4B">
        <w:rPr>
          <w:rFonts w:ascii="Arial" w:hAnsi="Arial" w:cs="Arial"/>
          <w:color w:val="0000FF"/>
          <w:sz w:val="22"/>
          <w:szCs w:val="22"/>
          <w:u w:val="single"/>
        </w:rPr>
        <w:t xml:space="preserve"> </w:t>
      </w:r>
    </w:p>
    <w:p w14:paraId="27083F07" w14:textId="77777777" w:rsidR="00123F02" w:rsidRPr="00A72F4B" w:rsidRDefault="00123F02" w:rsidP="00123F02">
      <w:pPr>
        <w:pStyle w:val="BodyText"/>
        <w:rPr>
          <w:rFonts w:cs="Arial"/>
          <w:sz w:val="22"/>
          <w:szCs w:val="22"/>
        </w:rPr>
      </w:pPr>
    </w:p>
    <w:p w14:paraId="0266C33E" w14:textId="5ACC0547" w:rsidR="00123F02" w:rsidRPr="00A72F4B" w:rsidRDefault="00123F02" w:rsidP="00123F02">
      <w:pPr>
        <w:pStyle w:val="BodyText"/>
        <w:rPr>
          <w:rFonts w:cs="Arial"/>
          <w:sz w:val="22"/>
          <w:szCs w:val="22"/>
        </w:rPr>
      </w:pPr>
      <w:r w:rsidRPr="00A72F4B">
        <w:rPr>
          <w:rFonts w:cs="Arial"/>
          <w:sz w:val="22"/>
          <w:szCs w:val="22"/>
        </w:rPr>
        <w:t xml:space="preserve">Proposals shall be received in a sealed envelope and will be accepted </w:t>
      </w:r>
      <w:r w:rsidRPr="00A72F4B">
        <w:rPr>
          <w:rFonts w:cs="Arial"/>
          <w:bCs/>
          <w:sz w:val="22"/>
          <w:szCs w:val="22"/>
        </w:rPr>
        <w:t>until 4:00 p.m. on</w:t>
      </w:r>
      <w:r w:rsidRPr="00A72F4B">
        <w:rPr>
          <w:rFonts w:cs="Arial"/>
          <w:sz w:val="22"/>
          <w:szCs w:val="22"/>
        </w:rPr>
        <w:t xml:space="preserve"> </w:t>
      </w:r>
      <w:r w:rsidR="002E172B">
        <w:rPr>
          <w:rFonts w:cs="Arial"/>
          <w:sz w:val="22"/>
          <w:szCs w:val="22"/>
        </w:rPr>
        <w:t>Monday</w:t>
      </w:r>
      <w:r w:rsidR="00AC502B">
        <w:rPr>
          <w:rFonts w:cs="Arial"/>
          <w:sz w:val="22"/>
          <w:szCs w:val="22"/>
        </w:rPr>
        <w:t>,</w:t>
      </w:r>
      <w:r w:rsidR="00441639">
        <w:rPr>
          <w:rFonts w:cs="Arial"/>
          <w:sz w:val="22"/>
          <w:szCs w:val="22"/>
        </w:rPr>
        <w:t xml:space="preserve"> May</w:t>
      </w:r>
      <w:r w:rsidR="002E172B">
        <w:rPr>
          <w:rFonts w:cs="Arial"/>
          <w:sz w:val="22"/>
          <w:szCs w:val="22"/>
        </w:rPr>
        <w:t xml:space="preserve"> 26</w:t>
      </w:r>
      <w:r w:rsidRPr="00A72F4B">
        <w:rPr>
          <w:rFonts w:cs="Arial"/>
          <w:sz w:val="22"/>
          <w:szCs w:val="22"/>
        </w:rPr>
        <w:t>, 20</w:t>
      </w:r>
      <w:r w:rsidR="00F47589">
        <w:rPr>
          <w:rFonts w:cs="Arial"/>
          <w:sz w:val="22"/>
          <w:szCs w:val="22"/>
        </w:rPr>
        <w:t>2</w:t>
      </w:r>
      <w:r w:rsidR="00AC502B">
        <w:rPr>
          <w:rFonts w:cs="Arial"/>
          <w:sz w:val="22"/>
          <w:szCs w:val="22"/>
        </w:rPr>
        <w:t>5</w:t>
      </w:r>
      <w:r w:rsidRPr="00A72F4B">
        <w:rPr>
          <w:rFonts w:cs="Arial"/>
          <w:sz w:val="22"/>
          <w:szCs w:val="22"/>
        </w:rPr>
        <w:t xml:space="preserve">.  Proposals shall be kept confidential.  </w:t>
      </w:r>
    </w:p>
    <w:p w14:paraId="3B5CD0E1" w14:textId="77777777" w:rsidR="00123F02" w:rsidRPr="00A72F4B" w:rsidRDefault="00123F02" w:rsidP="00123F02">
      <w:pPr>
        <w:pStyle w:val="BodyText"/>
        <w:rPr>
          <w:rFonts w:cs="Arial"/>
          <w:sz w:val="22"/>
          <w:szCs w:val="22"/>
        </w:rPr>
      </w:pPr>
    </w:p>
    <w:p w14:paraId="72C619C9" w14:textId="77777777" w:rsidR="00123F02" w:rsidRPr="00A72F4B" w:rsidRDefault="00123F02" w:rsidP="00123F02">
      <w:pPr>
        <w:pStyle w:val="BodyText"/>
        <w:rPr>
          <w:rFonts w:cs="Arial"/>
          <w:sz w:val="22"/>
          <w:szCs w:val="22"/>
        </w:rPr>
      </w:pPr>
      <w:r w:rsidRPr="00A72F4B">
        <w:rPr>
          <w:rFonts w:cs="Arial"/>
          <w:sz w:val="22"/>
          <w:szCs w:val="22"/>
        </w:rPr>
        <w:t xml:space="preserve">The criteria for evaluating these Proposals will be based solely on the items set forth in the RFP.  There will be one contract award </w:t>
      </w:r>
      <w:proofErr w:type="gramStart"/>
      <w:r w:rsidRPr="00A72F4B">
        <w:rPr>
          <w:rFonts w:cs="Arial"/>
          <w:sz w:val="22"/>
          <w:szCs w:val="22"/>
        </w:rPr>
        <w:t>to</w:t>
      </w:r>
      <w:proofErr w:type="gramEnd"/>
      <w:r w:rsidRPr="00A72F4B">
        <w:rPr>
          <w:rFonts w:cs="Arial"/>
          <w:sz w:val="22"/>
          <w:szCs w:val="22"/>
        </w:rPr>
        <w:t xml:space="preserve"> the most responsive and responsible proposal, which in the judgment of WHA best meets the objectives of the Housing Authority.  </w:t>
      </w:r>
    </w:p>
    <w:p w14:paraId="34D820E4" w14:textId="77777777" w:rsidR="00123F02" w:rsidRPr="00A72F4B" w:rsidRDefault="00123F02" w:rsidP="00123F02">
      <w:pPr>
        <w:pStyle w:val="BodyText"/>
        <w:rPr>
          <w:rFonts w:cs="Arial"/>
          <w:sz w:val="22"/>
          <w:szCs w:val="22"/>
        </w:rPr>
      </w:pPr>
    </w:p>
    <w:p w14:paraId="6272A1D1" w14:textId="77777777" w:rsidR="00123F02" w:rsidRPr="00A72F4B" w:rsidRDefault="00123F02" w:rsidP="00123F02">
      <w:pPr>
        <w:pStyle w:val="BodyText"/>
        <w:rPr>
          <w:rFonts w:cs="Arial"/>
          <w:sz w:val="22"/>
          <w:szCs w:val="22"/>
        </w:rPr>
      </w:pPr>
      <w:r w:rsidRPr="00A72F4B">
        <w:rPr>
          <w:rFonts w:cs="Arial"/>
          <w:sz w:val="22"/>
          <w:szCs w:val="22"/>
        </w:rPr>
        <w:t xml:space="preserve">The WHA waives the right to interview the competitive range if such a process proves unnecessary.  </w:t>
      </w:r>
    </w:p>
    <w:p w14:paraId="62B6CAB5" w14:textId="77777777" w:rsidR="00123F02" w:rsidRPr="00A72F4B" w:rsidRDefault="00123F02" w:rsidP="00123F02">
      <w:pPr>
        <w:pStyle w:val="BodyText"/>
        <w:rPr>
          <w:rFonts w:cs="Arial"/>
          <w:sz w:val="22"/>
          <w:szCs w:val="22"/>
        </w:rPr>
      </w:pPr>
    </w:p>
    <w:p w14:paraId="198B5E4B" w14:textId="1B8BC1D4" w:rsidR="00123F02" w:rsidRPr="00A72F4B" w:rsidRDefault="00123F02" w:rsidP="00123F02">
      <w:pPr>
        <w:pStyle w:val="BodyText"/>
        <w:rPr>
          <w:rFonts w:cs="Arial"/>
          <w:sz w:val="22"/>
          <w:szCs w:val="22"/>
        </w:rPr>
      </w:pPr>
      <w:r w:rsidRPr="00A72F4B">
        <w:rPr>
          <w:rFonts w:cs="Arial"/>
          <w:sz w:val="22"/>
          <w:szCs w:val="22"/>
        </w:rPr>
        <w:t xml:space="preserve">The WHA reserves the right to reject any Proposals and/or waive any informalities in the solicitation process.  The proposal will not be available for public review until after </w:t>
      </w:r>
      <w:r w:rsidR="002679BC" w:rsidRPr="00A72F4B">
        <w:rPr>
          <w:rFonts w:cs="Arial"/>
          <w:sz w:val="22"/>
          <w:szCs w:val="22"/>
        </w:rPr>
        <w:t>the contract</w:t>
      </w:r>
      <w:r w:rsidRPr="00A72F4B">
        <w:rPr>
          <w:rFonts w:cs="Arial"/>
          <w:sz w:val="22"/>
          <w:szCs w:val="22"/>
        </w:rPr>
        <w:t xml:space="preserve"> award.  </w:t>
      </w:r>
    </w:p>
    <w:p w14:paraId="12AD233D" w14:textId="77777777" w:rsidR="00123F02" w:rsidRPr="00A72F4B" w:rsidRDefault="00123F02" w:rsidP="00123F02">
      <w:pPr>
        <w:jc w:val="both"/>
        <w:rPr>
          <w:rFonts w:ascii="Arial" w:hAnsi="Arial" w:cs="Arial"/>
          <w:sz w:val="22"/>
          <w:szCs w:val="22"/>
        </w:rPr>
      </w:pPr>
    </w:p>
    <w:p w14:paraId="172D9349" w14:textId="77777777" w:rsidR="00123F02" w:rsidRPr="00A72F4B" w:rsidRDefault="00123F02" w:rsidP="00123F02">
      <w:pPr>
        <w:jc w:val="both"/>
        <w:rPr>
          <w:rFonts w:ascii="Arial" w:hAnsi="Arial" w:cs="Arial"/>
          <w:bCs/>
          <w:sz w:val="22"/>
          <w:szCs w:val="22"/>
        </w:rPr>
      </w:pPr>
      <w:r w:rsidRPr="00A72F4B">
        <w:rPr>
          <w:rFonts w:ascii="Arial" w:hAnsi="Arial" w:cs="Arial"/>
          <w:bCs/>
          <w:sz w:val="22"/>
          <w:szCs w:val="22"/>
        </w:rPr>
        <w:t xml:space="preserve">The WHA does not discriminate </w:t>
      </w:r>
      <w:proofErr w:type="gramStart"/>
      <w:r w:rsidRPr="00A72F4B">
        <w:rPr>
          <w:rFonts w:ascii="Arial" w:hAnsi="Arial" w:cs="Arial"/>
          <w:bCs/>
          <w:sz w:val="22"/>
          <w:szCs w:val="22"/>
        </w:rPr>
        <w:t>on the basis of</w:t>
      </w:r>
      <w:proofErr w:type="gramEnd"/>
      <w:r w:rsidRPr="00A72F4B">
        <w:rPr>
          <w:rFonts w:ascii="Arial" w:hAnsi="Arial" w:cs="Arial"/>
          <w:bCs/>
          <w:sz w:val="22"/>
          <w:szCs w:val="22"/>
        </w:rPr>
        <w:t xml:space="preserve"> race, sex, age, color, national origin, religion, or disability in its employment opportunities, programs, services, or activities. </w:t>
      </w:r>
    </w:p>
    <w:p w14:paraId="4A780CDE" w14:textId="77777777" w:rsidR="00123F02" w:rsidRDefault="00123F02" w:rsidP="00123F02">
      <w:pPr>
        <w:jc w:val="center"/>
        <w:rPr>
          <w:rFonts w:ascii="Arial" w:hAnsi="Arial" w:cs="Arial"/>
          <w:b/>
          <w:sz w:val="22"/>
          <w:szCs w:val="22"/>
        </w:rPr>
      </w:pPr>
    </w:p>
    <w:p w14:paraId="7A928712" w14:textId="77777777" w:rsidR="00123F02" w:rsidRDefault="00123F02" w:rsidP="00123F02">
      <w:pPr>
        <w:tabs>
          <w:tab w:val="left" w:pos="374"/>
          <w:tab w:val="left" w:pos="935"/>
          <w:tab w:val="right" w:pos="8602"/>
        </w:tabs>
        <w:jc w:val="center"/>
        <w:rPr>
          <w:rFonts w:ascii="Arial" w:hAnsi="Arial" w:cs="Arial"/>
          <w:b/>
          <w:sz w:val="28"/>
          <w:szCs w:val="28"/>
        </w:rPr>
      </w:pPr>
    </w:p>
    <w:p w14:paraId="6254C95A" w14:textId="77777777" w:rsidR="00123F02" w:rsidRDefault="00123F02" w:rsidP="00123F02">
      <w:pPr>
        <w:tabs>
          <w:tab w:val="left" w:pos="374"/>
          <w:tab w:val="left" w:pos="935"/>
          <w:tab w:val="right" w:pos="8602"/>
        </w:tabs>
        <w:jc w:val="center"/>
        <w:rPr>
          <w:rFonts w:ascii="Arial" w:hAnsi="Arial" w:cs="Arial"/>
          <w:b/>
          <w:sz w:val="28"/>
          <w:szCs w:val="28"/>
        </w:rPr>
      </w:pPr>
    </w:p>
    <w:p w14:paraId="69BD7FCC" w14:textId="77777777" w:rsidR="008E3121" w:rsidRDefault="008E3121" w:rsidP="00123F02">
      <w:pPr>
        <w:tabs>
          <w:tab w:val="left" w:pos="374"/>
          <w:tab w:val="left" w:pos="935"/>
          <w:tab w:val="right" w:pos="8602"/>
        </w:tabs>
        <w:jc w:val="center"/>
        <w:rPr>
          <w:rFonts w:ascii="Arial" w:hAnsi="Arial" w:cs="Arial"/>
          <w:b/>
          <w:sz w:val="28"/>
          <w:szCs w:val="28"/>
        </w:rPr>
      </w:pPr>
    </w:p>
    <w:p w14:paraId="25DCA9D9" w14:textId="77777777" w:rsidR="008E3121" w:rsidRDefault="008E3121" w:rsidP="00123F02">
      <w:pPr>
        <w:tabs>
          <w:tab w:val="left" w:pos="374"/>
          <w:tab w:val="left" w:pos="935"/>
          <w:tab w:val="right" w:pos="8602"/>
        </w:tabs>
        <w:jc w:val="center"/>
        <w:rPr>
          <w:rFonts w:ascii="Arial" w:hAnsi="Arial" w:cs="Arial"/>
          <w:b/>
          <w:sz w:val="28"/>
          <w:szCs w:val="28"/>
        </w:rPr>
      </w:pPr>
    </w:p>
    <w:p w14:paraId="1D6CC386" w14:textId="77777777" w:rsidR="008E3121" w:rsidRDefault="008E3121" w:rsidP="00123F02">
      <w:pPr>
        <w:tabs>
          <w:tab w:val="left" w:pos="374"/>
          <w:tab w:val="left" w:pos="935"/>
          <w:tab w:val="right" w:pos="8602"/>
        </w:tabs>
        <w:jc w:val="center"/>
        <w:rPr>
          <w:rFonts w:ascii="Arial" w:hAnsi="Arial" w:cs="Arial"/>
          <w:b/>
          <w:sz w:val="28"/>
          <w:szCs w:val="28"/>
        </w:rPr>
      </w:pPr>
    </w:p>
    <w:p w14:paraId="7095AF6A" w14:textId="77777777" w:rsidR="00123F02" w:rsidRDefault="00123F02" w:rsidP="00123F02">
      <w:pPr>
        <w:tabs>
          <w:tab w:val="left" w:pos="374"/>
          <w:tab w:val="left" w:pos="935"/>
          <w:tab w:val="right" w:pos="8602"/>
        </w:tabs>
        <w:jc w:val="center"/>
        <w:rPr>
          <w:rFonts w:ascii="Arial" w:hAnsi="Arial" w:cs="Arial"/>
          <w:b/>
          <w:sz w:val="28"/>
          <w:szCs w:val="28"/>
        </w:rPr>
      </w:pPr>
    </w:p>
    <w:p w14:paraId="39775724" w14:textId="77777777" w:rsidR="00123F02" w:rsidRPr="00821316" w:rsidRDefault="00123F02" w:rsidP="00123F02">
      <w:pPr>
        <w:tabs>
          <w:tab w:val="left" w:pos="374"/>
          <w:tab w:val="left" w:pos="935"/>
          <w:tab w:val="right" w:pos="8602"/>
        </w:tabs>
        <w:jc w:val="center"/>
        <w:rPr>
          <w:rFonts w:ascii="Arial" w:hAnsi="Arial" w:cs="Arial"/>
          <w:b/>
          <w:sz w:val="28"/>
          <w:szCs w:val="28"/>
        </w:rPr>
      </w:pPr>
      <w:r w:rsidRPr="00335EB1">
        <w:rPr>
          <w:rFonts w:ascii="Arial" w:hAnsi="Arial" w:cs="Arial"/>
          <w:b/>
          <w:sz w:val="28"/>
          <w:szCs w:val="28"/>
        </w:rPr>
        <w:t>REQUEST FOR PROPOSALS</w:t>
      </w:r>
    </w:p>
    <w:p w14:paraId="3256CDA1" w14:textId="77777777" w:rsidR="00123F02" w:rsidRPr="00821316" w:rsidRDefault="00123F02" w:rsidP="00123F02">
      <w:pPr>
        <w:jc w:val="center"/>
        <w:rPr>
          <w:rFonts w:ascii="Arial" w:hAnsi="Arial" w:cs="Arial"/>
          <w:b/>
          <w:sz w:val="28"/>
          <w:szCs w:val="28"/>
        </w:rPr>
      </w:pPr>
      <w:r w:rsidRPr="00335EB1">
        <w:rPr>
          <w:rFonts w:ascii="Arial" w:hAnsi="Arial" w:cs="Arial"/>
          <w:b/>
          <w:sz w:val="28"/>
          <w:szCs w:val="28"/>
        </w:rPr>
        <w:t>WILMINGTON HOUSING AUTHORITY</w:t>
      </w:r>
    </w:p>
    <w:p w14:paraId="471B7341" w14:textId="77777777" w:rsidR="00123F02" w:rsidRDefault="00123F02" w:rsidP="00123F02">
      <w:pPr>
        <w:rPr>
          <w:b/>
        </w:rPr>
      </w:pPr>
    </w:p>
    <w:p w14:paraId="03214F52" w14:textId="77777777" w:rsidR="00123F02" w:rsidRDefault="00123F02" w:rsidP="00123F02">
      <w:pPr>
        <w:rPr>
          <w:b/>
        </w:rPr>
      </w:pPr>
    </w:p>
    <w:p w14:paraId="2FECB3F0" w14:textId="77777777" w:rsidR="00123F02" w:rsidRDefault="00123F02" w:rsidP="00123F02">
      <w:pPr>
        <w:jc w:val="both"/>
        <w:rPr>
          <w:rFonts w:ascii="Arial" w:hAnsi="Arial" w:cs="Arial"/>
          <w:b/>
        </w:rPr>
      </w:pPr>
      <w:r>
        <w:rPr>
          <w:b/>
        </w:rPr>
        <w:t>1.</w:t>
      </w:r>
      <w:r>
        <w:rPr>
          <w:b/>
        </w:rPr>
        <w:tab/>
      </w:r>
      <w:r w:rsidRPr="00335EB1">
        <w:rPr>
          <w:rFonts w:ascii="Arial" w:hAnsi="Arial" w:cs="Arial"/>
          <w:b/>
        </w:rPr>
        <w:t>PURPOSE</w:t>
      </w:r>
    </w:p>
    <w:p w14:paraId="26BFCC0B" w14:textId="77777777" w:rsidR="00123F02" w:rsidRDefault="00123F02" w:rsidP="00123F02">
      <w:pPr>
        <w:jc w:val="both"/>
        <w:rPr>
          <w:rFonts w:ascii="Arial" w:hAnsi="Arial" w:cs="Arial"/>
          <w:b/>
        </w:rPr>
      </w:pPr>
    </w:p>
    <w:p w14:paraId="270381E9" w14:textId="73B4D9DF" w:rsidR="00123F02" w:rsidRDefault="00123F02" w:rsidP="00123F02">
      <w:pPr>
        <w:jc w:val="both"/>
        <w:rPr>
          <w:rFonts w:ascii="Arial" w:hAnsi="Arial" w:cs="Arial"/>
          <w:b/>
        </w:rPr>
      </w:pPr>
      <w:r w:rsidRPr="002679BC">
        <w:rPr>
          <w:rFonts w:ascii="Arial" w:hAnsi="Arial" w:cs="Arial"/>
        </w:rPr>
        <w:t xml:space="preserve">The Housing Authority of the City of Wilmington North Carolina (“WHA” or “the Authority”) is inviting proposals from qualified independent public accounting firms to conduct </w:t>
      </w:r>
      <w:r w:rsidR="008E3121" w:rsidRPr="002679BC">
        <w:rPr>
          <w:rFonts w:ascii="Arial" w:hAnsi="Arial" w:cs="Arial"/>
        </w:rPr>
        <w:t>One</w:t>
      </w:r>
      <w:r w:rsidRPr="002679BC">
        <w:rPr>
          <w:rFonts w:ascii="Arial" w:hAnsi="Arial" w:cs="Arial"/>
        </w:rPr>
        <w:t xml:space="preserve"> (</w:t>
      </w:r>
      <w:r w:rsidR="008E3121" w:rsidRPr="002679BC">
        <w:rPr>
          <w:rFonts w:ascii="Arial" w:hAnsi="Arial" w:cs="Arial"/>
        </w:rPr>
        <w:t>1</w:t>
      </w:r>
      <w:r w:rsidRPr="002679BC">
        <w:rPr>
          <w:rFonts w:ascii="Arial" w:hAnsi="Arial" w:cs="Arial"/>
        </w:rPr>
        <w:t>) annual</w:t>
      </w:r>
      <w:r w:rsidR="008E3121" w:rsidRPr="002679BC">
        <w:rPr>
          <w:rFonts w:ascii="Arial" w:hAnsi="Arial" w:cs="Arial"/>
        </w:rPr>
        <w:t xml:space="preserve"> financial and compliance audit</w:t>
      </w:r>
      <w:r w:rsidRPr="002679BC">
        <w:rPr>
          <w:rFonts w:ascii="Arial" w:hAnsi="Arial" w:cs="Arial"/>
        </w:rPr>
        <w:t xml:space="preserve"> of the Authority’s various programs as identified in Section 6, “Services Required” of this request.  The contract period performance begins with </w:t>
      </w:r>
      <w:r w:rsidR="002679BC" w:rsidRPr="002679BC">
        <w:rPr>
          <w:rFonts w:ascii="Arial" w:hAnsi="Arial" w:cs="Arial"/>
        </w:rPr>
        <w:t>the fiscal</w:t>
      </w:r>
      <w:r w:rsidRPr="002679BC">
        <w:rPr>
          <w:rFonts w:ascii="Arial" w:hAnsi="Arial" w:cs="Arial"/>
        </w:rPr>
        <w:t xml:space="preserve"> year ending March 31, </w:t>
      </w:r>
      <w:r w:rsidR="00E907C1" w:rsidRPr="002679BC">
        <w:rPr>
          <w:rFonts w:ascii="Arial" w:hAnsi="Arial" w:cs="Arial"/>
        </w:rPr>
        <w:t>202</w:t>
      </w:r>
      <w:r w:rsidR="007C2D03" w:rsidRPr="002679BC">
        <w:rPr>
          <w:rFonts w:ascii="Arial" w:hAnsi="Arial" w:cs="Arial"/>
        </w:rPr>
        <w:t>5</w:t>
      </w:r>
      <w:r w:rsidR="00E907C1" w:rsidRPr="002679BC">
        <w:rPr>
          <w:rFonts w:ascii="Arial" w:hAnsi="Arial" w:cs="Arial"/>
        </w:rPr>
        <w:t>,</w:t>
      </w:r>
      <w:r w:rsidRPr="002679BC">
        <w:rPr>
          <w:rFonts w:ascii="Arial" w:hAnsi="Arial" w:cs="Arial"/>
        </w:rPr>
        <w:t xml:space="preserve"> and ends with the completion of </w:t>
      </w:r>
      <w:r w:rsidR="002679BC" w:rsidRPr="002679BC">
        <w:rPr>
          <w:rFonts w:ascii="Arial" w:hAnsi="Arial" w:cs="Arial"/>
        </w:rPr>
        <w:t>the fiscal</w:t>
      </w:r>
      <w:r w:rsidRPr="002679BC">
        <w:rPr>
          <w:rFonts w:ascii="Arial" w:hAnsi="Arial" w:cs="Arial"/>
        </w:rPr>
        <w:t xml:space="preserve"> year ending March 31, </w:t>
      </w:r>
      <w:r w:rsidR="003A71FC" w:rsidRPr="002679BC">
        <w:rPr>
          <w:rFonts w:ascii="Arial" w:hAnsi="Arial" w:cs="Arial"/>
        </w:rPr>
        <w:t>202</w:t>
      </w:r>
      <w:r w:rsidR="007C2D03" w:rsidRPr="002679BC">
        <w:rPr>
          <w:rFonts w:ascii="Arial" w:hAnsi="Arial" w:cs="Arial"/>
        </w:rPr>
        <w:t>8</w:t>
      </w:r>
      <w:r w:rsidR="003A71FC" w:rsidRPr="002679BC">
        <w:rPr>
          <w:rFonts w:ascii="Arial" w:hAnsi="Arial" w:cs="Arial"/>
        </w:rPr>
        <w:t>,</w:t>
      </w:r>
      <w:r w:rsidR="007533B4" w:rsidRPr="002679BC">
        <w:rPr>
          <w:rFonts w:ascii="Arial" w:hAnsi="Arial" w:cs="Arial"/>
        </w:rPr>
        <w:t xml:space="preserve"> </w:t>
      </w:r>
      <w:r w:rsidRPr="002679BC">
        <w:rPr>
          <w:rFonts w:ascii="Arial" w:hAnsi="Arial" w:cs="Arial"/>
        </w:rPr>
        <w:t xml:space="preserve">audit report of the Authority; with </w:t>
      </w:r>
      <w:r w:rsidR="007533B4" w:rsidRPr="002679BC">
        <w:rPr>
          <w:rFonts w:ascii="Arial" w:hAnsi="Arial" w:cs="Arial"/>
        </w:rPr>
        <w:t>two</w:t>
      </w:r>
      <w:r w:rsidRPr="002679BC">
        <w:rPr>
          <w:rFonts w:ascii="Arial" w:hAnsi="Arial" w:cs="Arial"/>
        </w:rPr>
        <w:t xml:space="preserve"> single year options to extend the contract to the completion of the March 31, </w:t>
      </w:r>
      <w:r w:rsidR="00700C82" w:rsidRPr="002679BC">
        <w:rPr>
          <w:rFonts w:ascii="Arial" w:hAnsi="Arial" w:cs="Arial"/>
        </w:rPr>
        <w:t>202</w:t>
      </w:r>
      <w:r w:rsidR="007C2D03" w:rsidRPr="002679BC">
        <w:rPr>
          <w:rFonts w:ascii="Arial" w:hAnsi="Arial" w:cs="Arial"/>
        </w:rPr>
        <w:t>8</w:t>
      </w:r>
      <w:r w:rsidR="00700C82" w:rsidRPr="002679BC">
        <w:rPr>
          <w:rFonts w:ascii="Arial" w:hAnsi="Arial" w:cs="Arial"/>
        </w:rPr>
        <w:t>,</w:t>
      </w:r>
      <w:r w:rsidRPr="002679BC">
        <w:rPr>
          <w:rFonts w:ascii="Arial" w:hAnsi="Arial" w:cs="Arial"/>
        </w:rPr>
        <w:t xml:space="preserve"> audit report.</w:t>
      </w:r>
      <w:r>
        <w:rPr>
          <w:rFonts w:ascii="Arial" w:hAnsi="Arial" w:cs="Arial"/>
        </w:rPr>
        <w:t xml:space="preserve">  </w:t>
      </w:r>
      <w:r w:rsidRPr="00335EB1">
        <w:rPr>
          <w:rFonts w:ascii="Arial" w:hAnsi="Arial" w:cs="Arial"/>
        </w:rPr>
        <w:t xml:space="preserve">  </w:t>
      </w:r>
    </w:p>
    <w:p w14:paraId="4C9B9F29" w14:textId="77777777" w:rsidR="00123F02" w:rsidRDefault="00123F02" w:rsidP="00123F02">
      <w:pPr>
        <w:jc w:val="both"/>
        <w:rPr>
          <w:rFonts w:ascii="Arial" w:hAnsi="Arial" w:cs="Arial"/>
        </w:rPr>
      </w:pPr>
    </w:p>
    <w:p w14:paraId="0935C7BB" w14:textId="77777777" w:rsidR="00123F02" w:rsidRDefault="00123F02" w:rsidP="00123F02">
      <w:pPr>
        <w:jc w:val="both"/>
        <w:rPr>
          <w:rFonts w:ascii="Arial" w:hAnsi="Arial" w:cs="Arial"/>
        </w:rPr>
      </w:pPr>
      <w:r w:rsidRPr="00335EB1">
        <w:rPr>
          <w:rFonts w:ascii="Arial" w:hAnsi="Arial" w:cs="Arial"/>
        </w:rPr>
        <w:t>Financial statement audits determine (1) whether the financial statements of an audited entity present fairly the financial position in accordance with generally accepted accounting principles, and (2) whether the entity has complied with laws and regulations for those transactions and events that may have a material effect on the financial statements.</w:t>
      </w:r>
    </w:p>
    <w:p w14:paraId="6F3C109F" w14:textId="77777777" w:rsidR="00123F02" w:rsidRDefault="00123F02" w:rsidP="00123F02">
      <w:pPr>
        <w:jc w:val="both"/>
        <w:rPr>
          <w:rFonts w:ascii="Arial" w:hAnsi="Arial" w:cs="Arial"/>
        </w:rPr>
      </w:pPr>
    </w:p>
    <w:p w14:paraId="6E568CBC" w14:textId="23AB2848" w:rsidR="00123F02" w:rsidRDefault="00123F02" w:rsidP="00123F02">
      <w:pPr>
        <w:jc w:val="both"/>
        <w:rPr>
          <w:rFonts w:ascii="Arial" w:hAnsi="Arial" w:cs="Arial"/>
        </w:rPr>
      </w:pPr>
      <w:r w:rsidRPr="00335EB1">
        <w:rPr>
          <w:rFonts w:ascii="Arial" w:hAnsi="Arial" w:cs="Arial"/>
        </w:rPr>
        <w:t xml:space="preserve">The intent of this Request for Proposal (RFP) is to define the general specifications for the professional services required by WHA and to set guidelines for selection.  The purpose of this RFP is to solicit meaningful proposals so that WHA </w:t>
      </w:r>
      <w:r w:rsidR="002679BC" w:rsidRPr="00335EB1">
        <w:rPr>
          <w:rFonts w:ascii="Arial" w:hAnsi="Arial" w:cs="Arial"/>
        </w:rPr>
        <w:t>may select</w:t>
      </w:r>
      <w:r w:rsidRPr="00335EB1">
        <w:rPr>
          <w:rFonts w:ascii="Arial" w:hAnsi="Arial" w:cs="Arial"/>
        </w:rPr>
        <w:t xml:space="preserve"> from among a range of </w:t>
      </w:r>
      <w:proofErr w:type="gramStart"/>
      <w:r w:rsidRPr="00335EB1">
        <w:rPr>
          <w:rFonts w:ascii="Arial" w:hAnsi="Arial" w:cs="Arial"/>
        </w:rPr>
        <w:t>proposals,</w:t>
      </w:r>
      <w:proofErr w:type="gramEnd"/>
      <w:r w:rsidRPr="00335EB1">
        <w:rPr>
          <w:rFonts w:ascii="Arial" w:hAnsi="Arial" w:cs="Arial"/>
        </w:rPr>
        <w:t xml:space="preserve"> the firm that best meets its needs and requirements.  It is further desired that the solicitation process will ensure competitive pricing.</w:t>
      </w:r>
    </w:p>
    <w:p w14:paraId="0961F492" w14:textId="77777777" w:rsidR="00123F02" w:rsidRDefault="00123F02" w:rsidP="00123F02">
      <w:pPr>
        <w:jc w:val="both"/>
        <w:rPr>
          <w:rFonts w:ascii="Arial" w:hAnsi="Arial" w:cs="Arial"/>
        </w:rPr>
      </w:pPr>
    </w:p>
    <w:p w14:paraId="0DF04AA7" w14:textId="77777777" w:rsidR="00123F02" w:rsidRDefault="00123F02" w:rsidP="00123F02">
      <w:pPr>
        <w:jc w:val="both"/>
        <w:rPr>
          <w:rFonts w:ascii="Arial" w:hAnsi="Arial" w:cs="Arial"/>
        </w:rPr>
      </w:pPr>
      <w:r w:rsidRPr="00335EB1">
        <w:rPr>
          <w:rFonts w:ascii="Arial" w:hAnsi="Arial" w:cs="Arial"/>
        </w:rPr>
        <w:t>Any Small Disadvantaged Business Concern (SDBC) proposer should state such status specifically.  Proposals from small business enterprises, women’s business enterprises, and minority business enterprises are encouraged.</w:t>
      </w:r>
    </w:p>
    <w:p w14:paraId="566C9254" w14:textId="77777777" w:rsidR="00123F02" w:rsidRDefault="00123F02" w:rsidP="00123F02">
      <w:pPr>
        <w:jc w:val="both"/>
        <w:rPr>
          <w:rFonts w:ascii="Arial" w:hAnsi="Arial" w:cs="Arial"/>
          <w:b/>
        </w:rPr>
      </w:pPr>
    </w:p>
    <w:p w14:paraId="1E367A0F" w14:textId="77777777" w:rsidR="00123F02" w:rsidRDefault="00123F02" w:rsidP="00123F02">
      <w:pPr>
        <w:jc w:val="both"/>
        <w:rPr>
          <w:rFonts w:ascii="Arial" w:hAnsi="Arial" w:cs="Arial"/>
          <w:b/>
        </w:rPr>
      </w:pPr>
      <w:r w:rsidRPr="00335EB1">
        <w:rPr>
          <w:rFonts w:ascii="Arial" w:hAnsi="Arial" w:cs="Arial"/>
          <w:b/>
        </w:rPr>
        <w:t>2.</w:t>
      </w:r>
      <w:r w:rsidRPr="00335EB1">
        <w:rPr>
          <w:rFonts w:ascii="Arial" w:hAnsi="Arial" w:cs="Arial"/>
          <w:b/>
        </w:rPr>
        <w:tab/>
        <w:t>BACKGROUND</w:t>
      </w:r>
    </w:p>
    <w:p w14:paraId="2AF54740" w14:textId="77777777" w:rsidR="00123F02" w:rsidRDefault="00123F02" w:rsidP="00123F02">
      <w:pPr>
        <w:jc w:val="both"/>
        <w:rPr>
          <w:rFonts w:ascii="Arial" w:hAnsi="Arial" w:cs="Arial"/>
        </w:rPr>
      </w:pPr>
    </w:p>
    <w:p w14:paraId="1EBB25C3" w14:textId="77777777" w:rsidR="00123F02" w:rsidRDefault="00123F02" w:rsidP="00123F02">
      <w:pPr>
        <w:jc w:val="both"/>
        <w:rPr>
          <w:rFonts w:ascii="Arial" w:hAnsi="Arial" w:cs="Arial"/>
        </w:rPr>
      </w:pPr>
      <w:r w:rsidRPr="00335EB1">
        <w:rPr>
          <w:rFonts w:ascii="Arial" w:hAnsi="Arial" w:cs="Arial"/>
        </w:rPr>
        <w:t>The WHA is a body corporate and politic, and is governed by the U. S. Housing Act of 1937, as amended, and subject to regulations under Title 24 of the Code of Federal Regulations.  Chartered in 1938, WHA was the first housing authority in North Carolina.</w:t>
      </w:r>
    </w:p>
    <w:p w14:paraId="0CA47692" w14:textId="77777777" w:rsidR="00123F02" w:rsidRDefault="00123F02" w:rsidP="00123F02">
      <w:pPr>
        <w:jc w:val="both"/>
        <w:rPr>
          <w:rFonts w:ascii="Arial" w:hAnsi="Arial" w:cs="Arial"/>
        </w:rPr>
      </w:pPr>
    </w:p>
    <w:p w14:paraId="1C657284" w14:textId="1BFFBC98" w:rsidR="00123F02" w:rsidRDefault="00123F02" w:rsidP="00123F02">
      <w:pPr>
        <w:jc w:val="both"/>
        <w:rPr>
          <w:rFonts w:ascii="Arial" w:hAnsi="Arial" w:cs="Arial"/>
        </w:rPr>
      </w:pPr>
      <w:r w:rsidRPr="00335EB1">
        <w:rPr>
          <w:rFonts w:ascii="Arial" w:hAnsi="Arial" w:cs="Arial"/>
        </w:rPr>
        <w:t xml:space="preserve">The WHA is an equal opportunity housing organization dedicated to enhancing the quality of life for public housing residents and Housing Choice Voucher clients by providing and/or subsidizing attractive, secure, affordable housing units.  In addition, WHA works to ensure its homeownership; economic development and </w:t>
      </w:r>
      <w:r w:rsidRPr="00335EB1">
        <w:rPr>
          <w:rFonts w:ascii="Arial" w:hAnsi="Arial" w:cs="Arial"/>
        </w:rPr>
        <w:lastRenderedPageBreak/>
        <w:t xml:space="preserve">community supportive service programs are designed and administered in a manner which enables clients to achieve a higher level of economic and social self-sufficiency.  A nine-member Board of </w:t>
      </w:r>
      <w:r w:rsidR="002679BC" w:rsidRPr="00335EB1">
        <w:rPr>
          <w:rFonts w:ascii="Arial" w:hAnsi="Arial" w:cs="Arial"/>
        </w:rPr>
        <w:t>Commissioners,</w:t>
      </w:r>
      <w:r w:rsidRPr="00335EB1">
        <w:rPr>
          <w:rFonts w:ascii="Arial" w:hAnsi="Arial" w:cs="Arial"/>
        </w:rPr>
        <w:t xml:space="preserve"> appointed by the Mayor of the City of Wilmington, N. C.</w:t>
      </w:r>
      <w:r w:rsidR="002679BC" w:rsidRPr="00335EB1">
        <w:rPr>
          <w:rFonts w:ascii="Arial" w:hAnsi="Arial" w:cs="Arial"/>
        </w:rPr>
        <w:t>, sets</w:t>
      </w:r>
      <w:r w:rsidRPr="00335EB1">
        <w:rPr>
          <w:rFonts w:ascii="Arial" w:hAnsi="Arial" w:cs="Arial"/>
        </w:rPr>
        <w:t xml:space="preserve"> policy for the Authority.</w:t>
      </w:r>
    </w:p>
    <w:p w14:paraId="7AE7039F" w14:textId="77777777" w:rsidR="00123F02" w:rsidRDefault="00123F02" w:rsidP="00123F02">
      <w:pPr>
        <w:jc w:val="both"/>
        <w:rPr>
          <w:rFonts w:ascii="Arial" w:hAnsi="Arial" w:cs="Arial"/>
        </w:rPr>
      </w:pPr>
    </w:p>
    <w:p w14:paraId="0B82EA85" w14:textId="24AB8E97" w:rsidR="00123F02" w:rsidRDefault="00123F02" w:rsidP="00123F02">
      <w:pPr>
        <w:jc w:val="both"/>
        <w:rPr>
          <w:rFonts w:ascii="Arial" w:hAnsi="Arial" w:cs="Arial"/>
        </w:rPr>
      </w:pPr>
      <w:r w:rsidRPr="00335EB1">
        <w:rPr>
          <w:rFonts w:ascii="Arial" w:hAnsi="Arial" w:cs="Arial"/>
        </w:rPr>
        <w:t xml:space="preserve">Attention is called to the provision for Equal Employment Opportunity (Executive Order 11246).  Each firm must ensure that no employees and applicants for employment are discriminated against because of their race, color, religion, sex, or national origin.  Each firm shall certify compliance with all applicable </w:t>
      </w:r>
      <w:r w:rsidR="002679BC" w:rsidRPr="00335EB1">
        <w:rPr>
          <w:rFonts w:ascii="Arial" w:hAnsi="Arial" w:cs="Arial"/>
        </w:rPr>
        <w:t>opportunities</w:t>
      </w:r>
      <w:r w:rsidRPr="00335EB1">
        <w:rPr>
          <w:rFonts w:ascii="Arial" w:hAnsi="Arial" w:cs="Arial"/>
        </w:rPr>
        <w:t xml:space="preserve"> or handicap requirements governing contracts of this type.  (Attachment A.)</w:t>
      </w:r>
    </w:p>
    <w:p w14:paraId="386B9841" w14:textId="77777777" w:rsidR="00123F02" w:rsidRDefault="00123F02" w:rsidP="00123F02">
      <w:pPr>
        <w:jc w:val="both"/>
        <w:rPr>
          <w:rFonts w:ascii="Arial" w:hAnsi="Arial" w:cs="Arial"/>
        </w:rPr>
      </w:pPr>
    </w:p>
    <w:p w14:paraId="12BCC856" w14:textId="77777777" w:rsidR="00123F02" w:rsidRPr="003A71FC" w:rsidRDefault="00123F02" w:rsidP="00123F02">
      <w:pPr>
        <w:tabs>
          <w:tab w:val="left" w:pos="748"/>
        </w:tabs>
        <w:jc w:val="both"/>
        <w:rPr>
          <w:rFonts w:ascii="Arial" w:hAnsi="Arial" w:cs="Arial"/>
          <w:b/>
        </w:rPr>
      </w:pPr>
      <w:r w:rsidRPr="00335EB1">
        <w:rPr>
          <w:rFonts w:ascii="Arial" w:hAnsi="Arial" w:cs="Arial"/>
          <w:b/>
        </w:rPr>
        <w:t>3.</w:t>
      </w:r>
      <w:r w:rsidRPr="00335EB1">
        <w:rPr>
          <w:rFonts w:ascii="Arial" w:hAnsi="Arial" w:cs="Arial"/>
          <w:b/>
        </w:rPr>
        <w:tab/>
      </w:r>
      <w:r w:rsidRPr="003A71FC">
        <w:rPr>
          <w:rFonts w:ascii="Arial" w:hAnsi="Arial" w:cs="Arial"/>
          <w:b/>
        </w:rPr>
        <w:t>FINANCIAL STATUS AND OPERATIONS</w:t>
      </w:r>
    </w:p>
    <w:p w14:paraId="6F5E5319" w14:textId="77777777" w:rsidR="00123F02" w:rsidRPr="003A71FC" w:rsidRDefault="00123F02" w:rsidP="00123F02">
      <w:pPr>
        <w:jc w:val="both"/>
        <w:rPr>
          <w:rFonts w:ascii="Arial" w:hAnsi="Arial" w:cs="Arial"/>
        </w:rPr>
      </w:pPr>
    </w:p>
    <w:p w14:paraId="10A6C758" w14:textId="28741547" w:rsidR="00123F02" w:rsidRPr="003D7FF0" w:rsidRDefault="00123F02" w:rsidP="00123F02">
      <w:pPr>
        <w:jc w:val="both"/>
        <w:rPr>
          <w:rFonts w:ascii="Arial" w:hAnsi="Arial" w:cs="Arial"/>
        </w:rPr>
      </w:pPr>
      <w:r w:rsidRPr="003A71FC">
        <w:rPr>
          <w:rFonts w:ascii="Arial" w:hAnsi="Arial" w:cs="Arial"/>
        </w:rPr>
        <w:t>The WHA is funded through a variety of federal, state and local sources, with the United States Department of Housing and Urban Development being the cognizant primary funding agency.  For FYE 20</w:t>
      </w:r>
      <w:r w:rsidR="002B487A" w:rsidRPr="003A71FC">
        <w:rPr>
          <w:rFonts w:ascii="Arial" w:hAnsi="Arial" w:cs="Arial"/>
        </w:rPr>
        <w:t>2</w:t>
      </w:r>
      <w:r w:rsidR="00441639">
        <w:rPr>
          <w:rFonts w:ascii="Arial" w:hAnsi="Arial" w:cs="Arial"/>
        </w:rPr>
        <w:t>5</w:t>
      </w:r>
      <w:r w:rsidRPr="003A71FC">
        <w:rPr>
          <w:rFonts w:ascii="Arial" w:hAnsi="Arial" w:cs="Arial"/>
        </w:rPr>
        <w:t>, WHA’s income was $</w:t>
      </w:r>
      <w:r w:rsidR="00077F02" w:rsidRPr="003A71FC">
        <w:rPr>
          <w:rFonts w:ascii="Arial" w:hAnsi="Arial" w:cs="Arial"/>
        </w:rPr>
        <w:t>2</w:t>
      </w:r>
      <w:r w:rsidR="00700037" w:rsidRPr="003A71FC">
        <w:rPr>
          <w:rFonts w:ascii="Arial" w:hAnsi="Arial" w:cs="Arial"/>
        </w:rPr>
        <w:t>4.</w:t>
      </w:r>
      <w:r w:rsidR="000B4EF8" w:rsidRPr="003A71FC">
        <w:rPr>
          <w:rFonts w:ascii="Arial" w:hAnsi="Arial" w:cs="Arial"/>
        </w:rPr>
        <w:t>6</w:t>
      </w:r>
      <w:r w:rsidRPr="003A71FC">
        <w:rPr>
          <w:rFonts w:ascii="Arial" w:hAnsi="Arial" w:cs="Arial"/>
        </w:rPr>
        <w:t xml:space="preserve"> </w:t>
      </w:r>
      <w:r w:rsidR="00700037" w:rsidRPr="003A71FC">
        <w:rPr>
          <w:rFonts w:ascii="Arial" w:hAnsi="Arial" w:cs="Arial"/>
        </w:rPr>
        <w:t>million,</w:t>
      </w:r>
      <w:r w:rsidRPr="003A71FC">
        <w:rPr>
          <w:rFonts w:ascii="Arial" w:hAnsi="Arial" w:cs="Arial"/>
        </w:rPr>
        <w:t xml:space="preserve"> and the </w:t>
      </w:r>
      <w:r w:rsidR="00FA641C" w:rsidRPr="003A71FC">
        <w:rPr>
          <w:rFonts w:ascii="Arial" w:hAnsi="Arial" w:cs="Arial"/>
        </w:rPr>
        <w:t>expenditure was</w:t>
      </w:r>
      <w:r w:rsidRPr="003A71FC">
        <w:rPr>
          <w:rFonts w:ascii="Arial" w:hAnsi="Arial" w:cs="Arial"/>
        </w:rPr>
        <w:t xml:space="preserve"> $</w:t>
      </w:r>
      <w:r w:rsidR="00700037" w:rsidRPr="003A71FC">
        <w:rPr>
          <w:rFonts w:ascii="Arial" w:hAnsi="Arial" w:cs="Arial"/>
        </w:rPr>
        <w:t>2</w:t>
      </w:r>
      <w:r w:rsidR="005042D9" w:rsidRPr="003A71FC">
        <w:rPr>
          <w:rFonts w:ascii="Arial" w:hAnsi="Arial" w:cs="Arial"/>
        </w:rPr>
        <w:t xml:space="preserve">6.7 </w:t>
      </w:r>
      <w:r w:rsidRPr="003A71FC">
        <w:rPr>
          <w:rFonts w:ascii="Arial" w:hAnsi="Arial" w:cs="Arial"/>
        </w:rPr>
        <w:t>million.  The Authority currently provides the following programs for the residents we serve:</w:t>
      </w:r>
    </w:p>
    <w:p w14:paraId="693A25C0" w14:textId="77777777" w:rsidR="00123F02" w:rsidRPr="003D7FF0" w:rsidRDefault="00123F02" w:rsidP="00123F02"/>
    <w:p w14:paraId="76C72C16" w14:textId="46E9C2E3" w:rsidR="00123F02" w:rsidRPr="003D7FF0" w:rsidRDefault="00123F02" w:rsidP="00123F02">
      <w:pPr>
        <w:numPr>
          <w:ilvl w:val="0"/>
          <w:numId w:val="1"/>
        </w:numPr>
        <w:rPr>
          <w:rFonts w:ascii="Arial" w:hAnsi="Arial" w:cs="Arial"/>
        </w:rPr>
      </w:pPr>
      <w:r w:rsidRPr="003D7FF0">
        <w:rPr>
          <w:rFonts w:ascii="Arial" w:hAnsi="Arial" w:cs="Arial"/>
        </w:rPr>
        <w:t xml:space="preserve">Public Housing – </w:t>
      </w:r>
      <w:r w:rsidR="00700037">
        <w:rPr>
          <w:rFonts w:ascii="Arial" w:hAnsi="Arial" w:cs="Arial"/>
        </w:rPr>
        <w:t>1102</w:t>
      </w:r>
      <w:r w:rsidRPr="003D7FF0">
        <w:rPr>
          <w:rFonts w:ascii="Arial" w:hAnsi="Arial" w:cs="Arial"/>
        </w:rPr>
        <w:t xml:space="preserve"> units</w:t>
      </w:r>
    </w:p>
    <w:p w14:paraId="51F33310" w14:textId="70506ACD" w:rsidR="00123F02" w:rsidRPr="00F55086" w:rsidRDefault="00123F02" w:rsidP="00123F02">
      <w:pPr>
        <w:numPr>
          <w:ilvl w:val="0"/>
          <w:numId w:val="1"/>
        </w:numPr>
        <w:rPr>
          <w:rFonts w:ascii="Arial" w:hAnsi="Arial" w:cs="Arial"/>
        </w:rPr>
      </w:pPr>
      <w:r w:rsidRPr="00F55086">
        <w:rPr>
          <w:rFonts w:ascii="Arial" w:hAnsi="Arial" w:cs="Arial"/>
        </w:rPr>
        <w:t xml:space="preserve">Housing Choice Vouchers – </w:t>
      </w:r>
      <w:r w:rsidR="00132477">
        <w:rPr>
          <w:rFonts w:ascii="Arial" w:hAnsi="Arial" w:cs="Arial"/>
        </w:rPr>
        <w:t>2</w:t>
      </w:r>
      <w:r w:rsidR="006736BD">
        <w:rPr>
          <w:rFonts w:ascii="Arial" w:hAnsi="Arial" w:cs="Arial"/>
        </w:rPr>
        <w:t>094</w:t>
      </w:r>
      <w:r w:rsidRPr="00F55086">
        <w:rPr>
          <w:rFonts w:ascii="Arial" w:hAnsi="Arial" w:cs="Arial"/>
        </w:rPr>
        <w:t xml:space="preserve"> units</w:t>
      </w:r>
    </w:p>
    <w:p w14:paraId="79FADC61" w14:textId="48DD0AEA" w:rsidR="00123F02" w:rsidRPr="00132477" w:rsidRDefault="00123F02" w:rsidP="00132477">
      <w:pPr>
        <w:numPr>
          <w:ilvl w:val="0"/>
          <w:numId w:val="1"/>
        </w:numPr>
        <w:rPr>
          <w:rFonts w:ascii="Arial" w:hAnsi="Arial" w:cs="Arial"/>
        </w:rPr>
      </w:pPr>
      <w:r w:rsidRPr="003F39B6">
        <w:rPr>
          <w:rFonts w:ascii="Arial" w:hAnsi="Arial" w:cs="Arial"/>
        </w:rPr>
        <w:t>Capital Fund -</w:t>
      </w:r>
      <w:r w:rsidR="00700037">
        <w:rPr>
          <w:rFonts w:ascii="Arial" w:hAnsi="Arial" w:cs="Arial"/>
        </w:rPr>
        <w:t>$3,</w:t>
      </w:r>
      <w:r w:rsidR="00575200">
        <w:rPr>
          <w:rFonts w:ascii="Arial" w:hAnsi="Arial" w:cs="Arial"/>
        </w:rPr>
        <w:t>219,422</w:t>
      </w:r>
      <w:r w:rsidRPr="003F39B6">
        <w:rPr>
          <w:rFonts w:ascii="Arial" w:hAnsi="Arial" w:cs="Arial"/>
        </w:rPr>
        <w:t xml:space="preserve"> grants which </w:t>
      </w:r>
      <w:r w:rsidR="002679BC" w:rsidRPr="003F39B6">
        <w:rPr>
          <w:rFonts w:ascii="Arial" w:hAnsi="Arial" w:cs="Arial"/>
        </w:rPr>
        <w:t>include</w:t>
      </w:r>
      <w:r w:rsidRPr="003F39B6">
        <w:rPr>
          <w:rFonts w:ascii="Arial" w:hAnsi="Arial" w:cs="Arial"/>
        </w:rPr>
        <w:t xml:space="preserve"> </w:t>
      </w:r>
      <w:r w:rsidR="00700037">
        <w:rPr>
          <w:rFonts w:ascii="Arial" w:hAnsi="Arial" w:cs="Arial"/>
        </w:rPr>
        <w:t>Loan Debt Obligation</w:t>
      </w:r>
    </w:p>
    <w:p w14:paraId="27E560D6" w14:textId="77777777" w:rsidR="00123F02" w:rsidRPr="00F55086" w:rsidRDefault="00123F02" w:rsidP="00123F02">
      <w:pPr>
        <w:numPr>
          <w:ilvl w:val="0"/>
          <w:numId w:val="1"/>
        </w:numPr>
        <w:rPr>
          <w:rFonts w:ascii="Arial" w:hAnsi="Arial" w:cs="Arial"/>
        </w:rPr>
      </w:pPr>
      <w:r w:rsidRPr="00F55086">
        <w:rPr>
          <w:rFonts w:ascii="Arial" w:hAnsi="Arial" w:cs="Arial"/>
        </w:rPr>
        <w:t>Glover Plaza, Inc. – Multi-family – 75 units</w:t>
      </w:r>
    </w:p>
    <w:p w14:paraId="25C0C54A" w14:textId="77777777" w:rsidR="00123F02" w:rsidRDefault="00123F02" w:rsidP="00123F02">
      <w:pPr>
        <w:numPr>
          <w:ilvl w:val="0"/>
          <w:numId w:val="1"/>
        </w:numPr>
        <w:rPr>
          <w:rFonts w:ascii="Arial" w:hAnsi="Arial" w:cs="Arial"/>
        </w:rPr>
      </w:pPr>
      <w:r w:rsidRPr="00F55086">
        <w:rPr>
          <w:rFonts w:ascii="Arial" w:hAnsi="Arial" w:cs="Arial"/>
        </w:rPr>
        <w:t xml:space="preserve">ROSS – </w:t>
      </w:r>
      <w:r w:rsidR="00132477">
        <w:rPr>
          <w:rFonts w:ascii="Arial" w:hAnsi="Arial" w:cs="Arial"/>
        </w:rPr>
        <w:t>1</w:t>
      </w:r>
      <w:r w:rsidR="00DD2430">
        <w:rPr>
          <w:rFonts w:ascii="Arial" w:hAnsi="Arial" w:cs="Arial"/>
        </w:rPr>
        <w:t xml:space="preserve"> </w:t>
      </w:r>
      <w:r w:rsidRPr="00F55086">
        <w:rPr>
          <w:rFonts w:ascii="Arial" w:hAnsi="Arial" w:cs="Arial"/>
        </w:rPr>
        <w:t>open grant</w:t>
      </w:r>
    </w:p>
    <w:p w14:paraId="6F5D6FA9" w14:textId="77777777" w:rsidR="00132477" w:rsidRPr="00F55086" w:rsidRDefault="00132477" w:rsidP="00123F02">
      <w:pPr>
        <w:numPr>
          <w:ilvl w:val="0"/>
          <w:numId w:val="1"/>
        </w:numPr>
        <w:rPr>
          <w:rFonts w:ascii="Arial" w:hAnsi="Arial" w:cs="Arial"/>
        </w:rPr>
      </w:pPr>
      <w:r>
        <w:rPr>
          <w:rFonts w:ascii="Arial" w:hAnsi="Arial" w:cs="Arial"/>
        </w:rPr>
        <w:t>FSS Grants -</w:t>
      </w:r>
      <w:r w:rsidR="00DD2430">
        <w:rPr>
          <w:rFonts w:ascii="Arial" w:hAnsi="Arial" w:cs="Arial"/>
        </w:rPr>
        <w:t xml:space="preserve"> </w:t>
      </w:r>
      <w:r>
        <w:rPr>
          <w:rFonts w:ascii="Arial" w:hAnsi="Arial" w:cs="Arial"/>
        </w:rPr>
        <w:t>2 open</w:t>
      </w:r>
      <w:r w:rsidR="002A4759">
        <w:rPr>
          <w:rFonts w:ascii="Arial" w:hAnsi="Arial" w:cs="Arial"/>
        </w:rPr>
        <w:t xml:space="preserve"> grants</w:t>
      </w:r>
    </w:p>
    <w:p w14:paraId="6E91A70B" w14:textId="195EC719" w:rsidR="00123F02" w:rsidRPr="00F55086" w:rsidRDefault="00700037" w:rsidP="00123F02">
      <w:pPr>
        <w:numPr>
          <w:ilvl w:val="0"/>
          <w:numId w:val="1"/>
        </w:numPr>
        <w:rPr>
          <w:rFonts w:ascii="Arial" w:hAnsi="Arial" w:cs="Arial"/>
        </w:rPr>
      </w:pPr>
      <w:r>
        <w:rPr>
          <w:rFonts w:ascii="Arial" w:hAnsi="Arial" w:cs="Arial"/>
        </w:rPr>
        <w:t>Job Plus</w:t>
      </w:r>
      <w:r w:rsidR="00123F02" w:rsidRPr="00F55086">
        <w:rPr>
          <w:rFonts w:ascii="Arial" w:hAnsi="Arial" w:cs="Arial"/>
        </w:rPr>
        <w:t xml:space="preserve"> – l open grant</w:t>
      </w:r>
    </w:p>
    <w:p w14:paraId="64C24C8D" w14:textId="77777777" w:rsidR="00123F02" w:rsidRPr="00F55086" w:rsidRDefault="00123F02" w:rsidP="00123F02">
      <w:pPr>
        <w:numPr>
          <w:ilvl w:val="0"/>
          <w:numId w:val="1"/>
        </w:numPr>
        <w:rPr>
          <w:rFonts w:ascii="Arial" w:hAnsi="Arial" w:cs="Arial"/>
        </w:rPr>
      </w:pPr>
      <w:r w:rsidRPr="00F55086">
        <w:rPr>
          <w:rFonts w:ascii="Arial" w:hAnsi="Arial" w:cs="Arial"/>
        </w:rPr>
        <w:t>Housing and Economic Opportunities, Inc. (HEO) – Non-profit Instrumentality</w:t>
      </w:r>
    </w:p>
    <w:p w14:paraId="0CFFAB4C" w14:textId="77777777" w:rsidR="00123F02" w:rsidRPr="00F55086" w:rsidRDefault="00123F02" w:rsidP="00DD2430">
      <w:pPr>
        <w:ind w:left="360"/>
        <w:rPr>
          <w:rFonts w:ascii="Arial" w:hAnsi="Arial" w:cs="Arial"/>
        </w:rPr>
      </w:pPr>
    </w:p>
    <w:p w14:paraId="475B2F91" w14:textId="77777777" w:rsidR="00123F02" w:rsidRDefault="00123F02" w:rsidP="00123F02">
      <w:pPr>
        <w:ind w:left="360"/>
      </w:pPr>
    </w:p>
    <w:p w14:paraId="103CA6EB" w14:textId="77777777" w:rsidR="00123F02" w:rsidRDefault="00123F02" w:rsidP="00123F02">
      <w:pPr>
        <w:tabs>
          <w:tab w:val="left" w:pos="374"/>
          <w:tab w:val="left" w:pos="748"/>
        </w:tabs>
        <w:jc w:val="both"/>
        <w:rPr>
          <w:rFonts w:ascii="Arial" w:hAnsi="Arial" w:cs="Arial"/>
          <w:b/>
        </w:rPr>
      </w:pPr>
      <w:r w:rsidRPr="00335EB1">
        <w:rPr>
          <w:rFonts w:ascii="Arial" w:hAnsi="Arial" w:cs="Arial"/>
          <w:b/>
        </w:rPr>
        <w:t>4</w:t>
      </w:r>
      <w:proofErr w:type="gramStart"/>
      <w:r w:rsidRPr="00335EB1">
        <w:rPr>
          <w:rFonts w:ascii="Arial" w:hAnsi="Arial" w:cs="Arial"/>
          <w:b/>
        </w:rPr>
        <w:t>.</w:t>
      </w:r>
      <w:r w:rsidRPr="00335EB1">
        <w:rPr>
          <w:rFonts w:ascii="Arial" w:hAnsi="Arial" w:cs="Arial"/>
          <w:b/>
        </w:rPr>
        <w:tab/>
      </w:r>
      <w:r w:rsidRPr="00335EB1">
        <w:rPr>
          <w:rFonts w:ascii="Arial" w:hAnsi="Arial" w:cs="Arial"/>
          <w:b/>
        </w:rPr>
        <w:tab/>
        <w:t>AUDIT</w:t>
      </w:r>
      <w:proofErr w:type="gramEnd"/>
      <w:r w:rsidRPr="00335EB1">
        <w:rPr>
          <w:rFonts w:ascii="Arial" w:hAnsi="Arial" w:cs="Arial"/>
          <w:b/>
        </w:rPr>
        <w:t xml:space="preserve"> STANDARDS</w:t>
      </w:r>
    </w:p>
    <w:p w14:paraId="01DC45AA" w14:textId="77777777" w:rsidR="00123F02" w:rsidRDefault="00123F02" w:rsidP="00123F02">
      <w:pPr>
        <w:jc w:val="both"/>
        <w:rPr>
          <w:rFonts w:ascii="Arial" w:hAnsi="Arial" w:cs="Arial"/>
          <w:b/>
        </w:rPr>
      </w:pPr>
    </w:p>
    <w:p w14:paraId="7A693863" w14:textId="77777777" w:rsidR="00123F02" w:rsidRPr="00547422" w:rsidRDefault="00123F02" w:rsidP="00123F02">
      <w:pPr>
        <w:autoSpaceDE w:val="0"/>
        <w:autoSpaceDN w:val="0"/>
        <w:adjustRightInd w:val="0"/>
        <w:jc w:val="both"/>
        <w:rPr>
          <w:rFonts w:ascii="Arial" w:hAnsi="Arial" w:cs="Arial"/>
        </w:rPr>
      </w:pPr>
      <w:r w:rsidRPr="00335EB1">
        <w:rPr>
          <w:rFonts w:ascii="Arial" w:hAnsi="Arial" w:cs="Arial"/>
        </w:rPr>
        <w:t xml:space="preserve">The audit report and financial statements as well as working papers will be subject to review and approval by HUD. The auditor must retain the working papers for a minimum of five years. The audit shall be made in accordance with Generally Accepted Auditing Standards in the United States and Government Auditing Standards issued by the Comptroller General Office of the United States. The audit and financial statements shall meet the requirements of federal single audit regulations as prescribed by OMB Circular A-133, “Audits of State, Local Governments and Non-Profit Organizations”, Basic Financial Statements, Government Account Standard Board (GASB) Model 34, Management Discussion and Analysis for State and Local Governments and the U.S. Department of Housing and Urban Development’s Public and Indian Housing Compliance Supplement. The financial statements are to be prepared by the auditor in accordance with Generally Accepted Accounting Principles (GAAP), and </w:t>
      </w:r>
      <w:r w:rsidRPr="00547422">
        <w:rPr>
          <w:rFonts w:ascii="Arial" w:hAnsi="Arial" w:cs="Arial"/>
        </w:rPr>
        <w:t xml:space="preserve">Housing and Urban Development’s timetable for submissions. This includes assistance with </w:t>
      </w:r>
      <w:r w:rsidRPr="00547422">
        <w:rPr>
          <w:rFonts w:ascii="Arial" w:hAnsi="Arial" w:cs="Arial"/>
        </w:rPr>
        <w:lastRenderedPageBreak/>
        <w:t>electronic submission of the Financial Data Schedule (FDS) via the internet as required by the Real Estate Assessment Center (REAC).</w:t>
      </w:r>
    </w:p>
    <w:p w14:paraId="31A51F8F" w14:textId="77777777" w:rsidR="00123F02" w:rsidRDefault="00123F02" w:rsidP="00123F02">
      <w:pPr>
        <w:autoSpaceDE w:val="0"/>
        <w:autoSpaceDN w:val="0"/>
        <w:adjustRightInd w:val="0"/>
      </w:pPr>
    </w:p>
    <w:p w14:paraId="26B88997" w14:textId="77777777" w:rsidR="00123F02" w:rsidRPr="00547422" w:rsidRDefault="00123F02" w:rsidP="00123F02">
      <w:pPr>
        <w:tabs>
          <w:tab w:val="left" w:pos="374"/>
          <w:tab w:val="left" w:pos="748"/>
        </w:tabs>
        <w:autoSpaceDE w:val="0"/>
        <w:autoSpaceDN w:val="0"/>
        <w:adjustRightInd w:val="0"/>
        <w:rPr>
          <w:rFonts w:ascii="Arial" w:hAnsi="Arial" w:cs="Arial"/>
          <w:b/>
          <w:bCs/>
        </w:rPr>
      </w:pPr>
      <w:r w:rsidRPr="00547422">
        <w:rPr>
          <w:rFonts w:ascii="Arial" w:hAnsi="Arial" w:cs="Arial"/>
          <w:b/>
          <w:bCs/>
        </w:rPr>
        <w:t xml:space="preserve">5. </w:t>
      </w:r>
      <w:r w:rsidRPr="00547422">
        <w:rPr>
          <w:rFonts w:ascii="Arial" w:hAnsi="Arial" w:cs="Arial"/>
          <w:b/>
          <w:bCs/>
        </w:rPr>
        <w:tab/>
      </w:r>
      <w:r w:rsidRPr="00547422">
        <w:rPr>
          <w:rFonts w:ascii="Arial" w:hAnsi="Arial" w:cs="Arial"/>
          <w:b/>
          <w:bCs/>
        </w:rPr>
        <w:tab/>
        <w:t>GENERAL INFORMATION</w:t>
      </w:r>
    </w:p>
    <w:p w14:paraId="10833B21" w14:textId="77777777" w:rsidR="00123F02" w:rsidRDefault="00123F02" w:rsidP="00123F02">
      <w:pPr>
        <w:tabs>
          <w:tab w:val="left" w:pos="374"/>
        </w:tabs>
        <w:autoSpaceDE w:val="0"/>
        <w:autoSpaceDN w:val="0"/>
        <w:adjustRightInd w:val="0"/>
        <w:ind w:left="374" w:hanging="374"/>
      </w:pPr>
    </w:p>
    <w:p w14:paraId="1580093A" w14:textId="77777777" w:rsidR="00123F02"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3E0568">
        <w:rPr>
          <w:rFonts w:ascii="Arial" w:hAnsi="Arial" w:cs="Arial"/>
        </w:rPr>
        <w:t>Regulations pertaining to federally assisted programs are promulgated by HUD.</w:t>
      </w:r>
    </w:p>
    <w:p w14:paraId="6BEEBE4D" w14:textId="0043A75B" w:rsidR="00123F02" w:rsidRPr="002679BC"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335EB1">
        <w:rPr>
          <w:rFonts w:ascii="Arial" w:hAnsi="Arial" w:cs="Arial"/>
        </w:rPr>
        <w:t xml:space="preserve">The Authority’s fiscal year is from April 1 to March 31. The last audit was performed for the fiscal year ended </w:t>
      </w:r>
      <w:r w:rsidRPr="002679BC">
        <w:rPr>
          <w:rFonts w:ascii="Arial" w:hAnsi="Arial" w:cs="Arial"/>
          <w:bCs/>
        </w:rPr>
        <w:t>March 31, 20</w:t>
      </w:r>
      <w:r w:rsidR="007533B4" w:rsidRPr="002679BC">
        <w:rPr>
          <w:rFonts w:ascii="Arial" w:hAnsi="Arial" w:cs="Arial"/>
          <w:bCs/>
        </w:rPr>
        <w:t>2</w:t>
      </w:r>
      <w:r w:rsidR="008E6507" w:rsidRPr="002679BC">
        <w:rPr>
          <w:rFonts w:ascii="Arial" w:hAnsi="Arial" w:cs="Arial"/>
          <w:bCs/>
        </w:rPr>
        <w:t>4</w:t>
      </w:r>
      <w:r w:rsidRPr="002679BC">
        <w:rPr>
          <w:rFonts w:ascii="Arial" w:hAnsi="Arial" w:cs="Arial"/>
        </w:rPr>
        <w:t>. Prior years audit reports are available at the administrative offices of the Authority.</w:t>
      </w:r>
    </w:p>
    <w:p w14:paraId="41076DB5" w14:textId="73239F4E" w:rsidR="00123F02" w:rsidRPr="002679BC"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2679BC">
        <w:rPr>
          <w:rFonts w:ascii="Arial" w:hAnsi="Arial" w:cs="Arial"/>
        </w:rPr>
        <w:t>Payment to the Independent Auditor</w:t>
      </w:r>
      <w:r w:rsidR="002679BC" w:rsidRPr="002679BC">
        <w:rPr>
          <w:rFonts w:ascii="Arial" w:hAnsi="Arial" w:cs="Arial"/>
        </w:rPr>
        <w:t>: The</w:t>
      </w:r>
      <w:r w:rsidRPr="002679BC">
        <w:rPr>
          <w:rFonts w:ascii="Arial" w:hAnsi="Arial" w:cs="Arial"/>
        </w:rPr>
        <w:t xml:space="preserve"> audit acknowledgment of receipt and Final Acceptance of Audited Financials by HUD is required prior to final payment of the audit fee by the WHA.  This fee may be </w:t>
      </w:r>
      <w:r w:rsidR="002679BC" w:rsidRPr="002679BC">
        <w:rPr>
          <w:rFonts w:ascii="Arial" w:hAnsi="Arial" w:cs="Arial"/>
        </w:rPr>
        <w:t>broken</w:t>
      </w:r>
      <w:r w:rsidRPr="002679BC">
        <w:rPr>
          <w:rFonts w:ascii="Arial" w:hAnsi="Arial" w:cs="Arial"/>
        </w:rPr>
        <w:t xml:space="preserve"> into mutually agreed upon progress payments.</w:t>
      </w:r>
    </w:p>
    <w:p w14:paraId="55089B95" w14:textId="20DC259F" w:rsidR="00123F02" w:rsidRPr="002679BC" w:rsidRDefault="00811200" w:rsidP="00123F02">
      <w:pPr>
        <w:pStyle w:val="ListParagraph"/>
        <w:numPr>
          <w:ilvl w:val="0"/>
          <w:numId w:val="5"/>
        </w:numPr>
        <w:tabs>
          <w:tab w:val="left" w:pos="374"/>
        </w:tabs>
        <w:autoSpaceDE w:val="0"/>
        <w:autoSpaceDN w:val="0"/>
        <w:adjustRightInd w:val="0"/>
        <w:jc w:val="both"/>
        <w:rPr>
          <w:rFonts w:ascii="Arial" w:hAnsi="Arial" w:cs="Arial"/>
        </w:rPr>
      </w:pPr>
      <w:r w:rsidRPr="002679BC">
        <w:rPr>
          <w:rFonts w:ascii="Arial" w:hAnsi="Arial" w:cs="Arial"/>
        </w:rPr>
        <w:t>Five</w:t>
      </w:r>
      <w:r w:rsidR="00123F02" w:rsidRPr="002679BC">
        <w:rPr>
          <w:rFonts w:ascii="Arial" w:hAnsi="Arial" w:cs="Arial"/>
        </w:rPr>
        <w:t xml:space="preserve"> (</w:t>
      </w:r>
      <w:r w:rsidRPr="002679BC">
        <w:rPr>
          <w:rFonts w:ascii="Arial" w:hAnsi="Arial" w:cs="Arial"/>
        </w:rPr>
        <w:t>5</w:t>
      </w:r>
      <w:r w:rsidR="00123F02" w:rsidRPr="002679BC">
        <w:rPr>
          <w:rFonts w:ascii="Arial" w:hAnsi="Arial" w:cs="Arial"/>
        </w:rPr>
        <w:t xml:space="preserve">) bound copies and one (1) electronic copy of the audit report will be required. In addition, the Auditor shall be responsible for </w:t>
      </w:r>
      <w:r w:rsidR="002679BC" w:rsidRPr="002679BC">
        <w:rPr>
          <w:rFonts w:ascii="Arial" w:hAnsi="Arial" w:cs="Arial"/>
        </w:rPr>
        <w:t>the submission</w:t>
      </w:r>
      <w:r w:rsidR="00123F02" w:rsidRPr="002679BC">
        <w:rPr>
          <w:rFonts w:ascii="Arial" w:hAnsi="Arial" w:cs="Arial"/>
        </w:rPr>
        <w:t xml:space="preserve"> of the audit report to HUD.  The Auditor is also required to send two copies to the Local Government Commission (LGC).</w:t>
      </w:r>
    </w:p>
    <w:p w14:paraId="4645935F" w14:textId="3D5D1112" w:rsidR="00123F02" w:rsidRPr="00461BC8" w:rsidRDefault="00123F02" w:rsidP="00123F02">
      <w:pPr>
        <w:pStyle w:val="ListParagraph"/>
        <w:numPr>
          <w:ilvl w:val="0"/>
          <w:numId w:val="5"/>
        </w:numPr>
        <w:tabs>
          <w:tab w:val="left" w:pos="374"/>
        </w:tabs>
        <w:autoSpaceDE w:val="0"/>
        <w:autoSpaceDN w:val="0"/>
        <w:adjustRightInd w:val="0"/>
        <w:jc w:val="both"/>
        <w:rPr>
          <w:rFonts w:ascii="Arial" w:hAnsi="Arial" w:cs="Arial"/>
          <w:b/>
        </w:rPr>
      </w:pPr>
      <w:r w:rsidRPr="002679BC">
        <w:rPr>
          <w:rFonts w:ascii="Arial" w:hAnsi="Arial" w:cs="Arial"/>
        </w:rPr>
        <w:t xml:space="preserve">The WHA will be prepared to have the audit commence on or about </w:t>
      </w:r>
      <w:r w:rsidR="00884785" w:rsidRPr="002679BC">
        <w:rPr>
          <w:rFonts w:ascii="Arial" w:hAnsi="Arial" w:cs="Arial"/>
        </w:rPr>
        <w:t xml:space="preserve">September </w:t>
      </w:r>
      <w:r w:rsidR="00576BBF" w:rsidRPr="002679BC">
        <w:rPr>
          <w:rFonts w:ascii="Arial" w:hAnsi="Arial" w:cs="Arial"/>
        </w:rPr>
        <w:t>15</w:t>
      </w:r>
      <w:r w:rsidRPr="002679BC">
        <w:rPr>
          <w:rFonts w:ascii="Arial" w:hAnsi="Arial" w:cs="Arial"/>
        </w:rPr>
        <w:t>, 20</w:t>
      </w:r>
      <w:r w:rsidR="00700037" w:rsidRPr="002679BC">
        <w:rPr>
          <w:rFonts w:ascii="Arial" w:hAnsi="Arial" w:cs="Arial"/>
        </w:rPr>
        <w:t>2</w:t>
      </w:r>
      <w:r w:rsidR="00576BBF" w:rsidRPr="002679BC">
        <w:rPr>
          <w:rFonts w:ascii="Arial" w:hAnsi="Arial" w:cs="Arial"/>
        </w:rPr>
        <w:t>5</w:t>
      </w:r>
      <w:r w:rsidRPr="002679BC">
        <w:rPr>
          <w:rFonts w:ascii="Arial" w:hAnsi="Arial" w:cs="Arial"/>
        </w:rPr>
        <w:t>. Field work may, by mutual agreement, begin prior to the commencement date of the audit. A draft report, including all</w:t>
      </w:r>
      <w:r w:rsidRPr="003A71FC">
        <w:rPr>
          <w:rFonts w:ascii="Arial" w:hAnsi="Arial" w:cs="Arial"/>
        </w:rPr>
        <w:t xml:space="preserve"> findings and </w:t>
      </w:r>
      <w:r w:rsidR="002679BC" w:rsidRPr="003A71FC">
        <w:rPr>
          <w:rFonts w:ascii="Arial" w:hAnsi="Arial" w:cs="Arial"/>
        </w:rPr>
        <w:t>recommendations,</w:t>
      </w:r>
      <w:r w:rsidRPr="003A71FC">
        <w:rPr>
          <w:rFonts w:ascii="Arial" w:hAnsi="Arial" w:cs="Arial"/>
        </w:rPr>
        <w:t xml:space="preserve"> should be reviewed with the Chief Executive Officer and Director of Finance during the exit conference. </w:t>
      </w:r>
      <w:r w:rsidRPr="003A71FC">
        <w:rPr>
          <w:rFonts w:ascii="Arial" w:hAnsi="Arial" w:cs="Arial"/>
          <w:b/>
          <w:i/>
          <w:iCs/>
        </w:rPr>
        <w:t>The audit report must be</w:t>
      </w:r>
      <w:r w:rsidRPr="00461BC8">
        <w:rPr>
          <w:rFonts w:ascii="Arial" w:hAnsi="Arial" w:cs="Arial"/>
          <w:b/>
          <w:i/>
          <w:iCs/>
        </w:rPr>
        <w:t xml:space="preserve"> submitted within 120</w:t>
      </w:r>
      <w:r w:rsidRPr="00461BC8">
        <w:rPr>
          <w:rFonts w:ascii="Arial" w:hAnsi="Arial" w:cs="Arial"/>
          <w:b/>
        </w:rPr>
        <w:t xml:space="preserve"> </w:t>
      </w:r>
      <w:r w:rsidRPr="00461BC8">
        <w:rPr>
          <w:rFonts w:ascii="Arial" w:hAnsi="Arial" w:cs="Arial"/>
          <w:b/>
          <w:i/>
          <w:iCs/>
        </w:rPr>
        <w:t>calendar days after commencement of the audit or an agreed upon date</w:t>
      </w:r>
      <w:r w:rsidRPr="00461BC8">
        <w:rPr>
          <w:rFonts w:ascii="Arial" w:hAnsi="Arial" w:cs="Arial"/>
          <w:b/>
        </w:rPr>
        <w:t>.</w:t>
      </w:r>
    </w:p>
    <w:p w14:paraId="76338118" w14:textId="77777777" w:rsidR="00123F02" w:rsidRPr="00461BC8"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461BC8">
        <w:rPr>
          <w:rFonts w:ascii="Arial" w:hAnsi="Arial" w:cs="Arial"/>
        </w:rPr>
        <w:t xml:space="preserve">WHA utilizes a data processing software system specifically developed for the Housing Authority industry by </w:t>
      </w:r>
      <w:r w:rsidR="00E30367" w:rsidRPr="00461BC8">
        <w:rPr>
          <w:rFonts w:ascii="Arial" w:hAnsi="Arial" w:cs="Arial"/>
        </w:rPr>
        <w:t>Yardi</w:t>
      </w:r>
      <w:r w:rsidRPr="00461BC8">
        <w:rPr>
          <w:rFonts w:ascii="Arial" w:hAnsi="Arial" w:cs="Arial"/>
        </w:rPr>
        <w:t xml:space="preserve">.  </w:t>
      </w:r>
    </w:p>
    <w:p w14:paraId="30EC70E7" w14:textId="77777777" w:rsidR="00123F02" w:rsidRPr="003A71FC" w:rsidRDefault="00123F02" w:rsidP="00123F02">
      <w:pPr>
        <w:pStyle w:val="ListParagraph"/>
        <w:numPr>
          <w:ilvl w:val="0"/>
          <w:numId w:val="5"/>
        </w:numPr>
        <w:tabs>
          <w:tab w:val="left" w:pos="374"/>
        </w:tabs>
        <w:autoSpaceDE w:val="0"/>
        <w:autoSpaceDN w:val="0"/>
        <w:adjustRightInd w:val="0"/>
        <w:jc w:val="both"/>
        <w:rPr>
          <w:rFonts w:ascii="Arial" w:hAnsi="Arial" w:cs="Arial"/>
        </w:rPr>
      </w:pPr>
      <w:r w:rsidRPr="00461BC8">
        <w:rPr>
          <w:rFonts w:ascii="Arial" w:hAnsi="Arial" w:cs="Arial"/>
        </w:rPr>
        <w:t xml:space="preserve">WHA is required to submit financial statements prepared in accordance with Governmental GAAP. </w:t>
      </w:r>
      <w:r w:rsidR="00E30367" w:rsidRPr="00461BC8">
        <w:rPr>
          <w:rFonts w:ascii="Arial" w:hAnsi="Arial" w:cs="Arial"/>
        </w:rPr>
        <w:t>Utilizing the latest accounting standards</w:t>
      </w:r>
      <w:r w:rsidRPr="00461BC8">
        <w:rPr>
          <w:rFonts w:ascii="Arial" w:hAnsi="Arial" w:cs="Arial"/>
        </w:rPr>
        <w:t xml:space="preserve">, financial statements must also </w:t>
      </w:r>
      <w:r w:rsidRPr="00CC6586">
        <w:rPr>
          <w:rFonts w:ascii="Arial" w:hAnsi="Arial" w:cs="Arial"/>
        </w:rPr>
        <w:t>conform to the Financial Reporting Model as defined in GASB Statement 34, Issued June 1999.</w:t>
      </w:r>
      <w:r w:rsidRPr="00461BC8">
        <w:rPr>
          <w:rFonts w:ascii="Arial" w:hAnsi="Arial" w:cs="Arial"/>
        </w:rPr>
        <w:t xml:space="preserve"> The Management Discussion &amp; Analysis (MD&amp;A) and other additional Required Supplemental Information (RSI) will be important components to the audit </w:t>
      </w:r>
      <w:r w:rsidRPr="003A71FC">
        <w:rPr>
          <w:rFonts w:ascii="Arial" w:hAnsi="Arial" w:cs="Arial"/>
        </w:rPr>
        <w:t xml:space="preserve">report. HUD issued guidance pertaining to the referenced reporting model in December 2001 under </w:t>
      </w:r>
      <w:r w:rsidR="00401F8D" w:rsidRPr="003A71FC">
        <w:rPr>
          <w:rFonts w:ascii="Arial" w:hAnsi="Arial" w:cs="Arial"/>
        </w:rPr>
        <w:t>PHA GAAP Flyer Volume 2 Issue 1, or most current standards</w:t>
      </w:r>
    </w:p>
    <w:p w14:paraId="79B41911"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0D32A880" w14:textId="77777777" w:rsidR="00123F02" w:rsidRDefault="00123F02" w:rsidP="00123F02">
      <w:pPr>
        <w:autoSpaceDE w:val="0"/>
        <w:autoSpaceDN w:val="0"/>
        <w:adjustRightInd w:val="0"/>
        <w:jc w:val="both"/>
        <w:rPr>
          <w:rFonts w:ascii="Arial" w:hAnsi="Arial" w:cs="Arial"/>
        </w:rPr>
      </w:pPr>
      <w:r w:rsidRPr="00335EB1">
        <w:rPr>
          <w:rFonts w:ascii="Arial" w:hAnsi="Arial" w:cs="Arial"/>
        </w:rPr>
        <w:t>The books of accounts and financial records to be audited are maintained and located at the Authority’s office at 1524 S. 16</w:t>
      </w:r>
      <w:r w:rsidRPr="00335EB1">
        <w:rPr>
          <w:rFonts w:ascii="Arial" w:hAnsi="Arial" w:cs="Arial"/>
          <w:vertAlign w:val="superscript"/>
        </w:rPr>
        <w:t>th</w:t>
      </w:r>
      <w:r w:rsidRPr="00335EB1">
        <w:rPr>
          <w:rFonts w:ascii="Arial" w:hAnsi="Arial" w:cs="Arial"/>
        </w:rPr>
        <w:t xml:space="preserve"> Street, Wilmington, North Carolina. These books and records will be made available to the Auditor by WHA during normal business hours. </w:t>
      </w:r>
      <w:proofErr w:type="gramStart"/>
      <w:r w:rsidRPr="00335EB1">
        <w:rPr>
          <w:rFonts w:ascii="Arial" w:hAnsi="Arial" w:cs="Arial"/>
        </w:rPr>
        <w:t>The majority of</w:t>
      </w:r>
      <w:proofErr w:type="gramEnd"/>
      <w:r w:rsidRPr="00335EB1">
        <w:rPr>
          <w:rFonts w:ascii="Arial" w:hAnsi="Arial" w:cs="Arial"/>
        </w:rPr>
        <w:t xml:space="preserve"> non-financial records required for compliance testing are also maintained at the above address; </w:t>
      </w:r>
      <w:proofErr w:type="gramStart"/>
      <w:r w:rsidRPr="00335EB1">
        <w:rPr>
          <w:rFonts w:ascii="Arial" w:hAnsi="Arial" w:cs="Arial"/>
        </w:rPr>
        <w:t>however</w:t>
      </w:r>
      <w:proofErr w:type="gramEnd"/>
      <w:r w:rsidRPr="00335EB1">
        <w:rPr>
          <w:rFonts w:ascii="Arial" w:hAnsi="Arial" w:cs="Arial"/>
        </w:rPr>
        <w:t xml:space="preserve"> some records may be housed off-site, at property offices.</w:t>
      </w:r>
    </w:p>
    <w:p w14:paraId="6B76EBC6" w14:textId="77777777" w:rsidR="00123F02" w:rsidRDefault="00123F02" w:rsidP="00123F02">
      <w:pPr>
        <w:tabs>
          <w:tab w:val="left" w:pos="748"/>
        </w:tabs>
        <w:autoSpaceDE w:val="0"/>
        <w:autoSpaceDN w:val="0"/>
        <w:adjustRightInd w:val="0"/>
        <w:jc w:val="both"/>
        <w:rPr>
          <w:rFonts w:ascii="Arial" w:hAnsi="Arial" w:cs="Arial"/>
        </w:rPr>
      </w:pPr>
    </w:p>
    <w:p w14:paraId="4C3FEA63" w14:textId="26E58C22" w:rsidR="00501430" w:rsidRDefault="00501430" w:rsidP="00123F02">
      <w:pPr>
        <w:tabs>
          <w:tab w:val="left" w:pos="748"/>
        </w:tabs>
        <w:autoSpaceDE w:val="0"/>
        <w:autoSpaceDN w:val="0"/>
        <w:adjustRightInd w:val="0"/>
        <w:jc w:val="both"/>
        <w:rPr>
          <w:rFonts w:ascii="Arial" w:hAnsi="Arial" w:cs="Arial"/>
          <w:b/>
          <w:bCs/>
        </w:rPr>
      </w:pPr>
    </w:p>
    <w:p w14:paraId="4F3DB41D" w14:textId="0D33AC7B" w:rsidR="00C022F8" w:rsidRDefault="00C022F8" w:rsidP="00123F02">
      <w:pPr>
        <w:tabs>
          <w:tab w:val="left" w:pos="748"/>
        </w:tabs>
        <w:autoSpaceDE w:val="0"/>
        <w:autoSpaceDN w:val="0"/>
        <w:adjustRightInd w:val="0"/>
        <w:jc w:val="both"/>
        <w:rPr>
          <w:rFonts w:ascii="Arial" w:hAnsi="Arial" w:cs="Arial"/>
          <w:b/>
          <w:bCs/>
        </w:rPr>
      </w:pPr>
    </w:p>
    <w:p w14:paraId="126CAC66" w14:textId="6E1E83FE" w:rsidR="00C022F8" w:rsidRDefault="00C022F8" w:rsidP="00123F02">
      <w:pPr>
        <w:tabs>
          <w:tab w:val="left" w:pos="748"/>
        </w:tabs>
        <w:autoSpaceDE w:val="0"/>
        <w:autoSpaceDN w:val="0"/>
        <w:adjustRightInd w:val="0"/>
        <w:jc w:val="both"/>
        <w:rPr>
          <w:rFonts w:ascii="Arial" w:hAnsi="Arial" w:cs="Arial"/>
          <w:b/>
          <w:bCs/>
        </w:rPr>
      </w:pPr>
    </w:p>
    <w:p w14:paraId="23BA974B" w14:textId="77777777" w:rsidR="00C022F8" w:rsidRDefault="00C022F8" w:rsidP="00123F02">
      <w:pPr>
        <w:tabs>
          <w:tab w:val="left" w:pos="748"/>
        </w:tabs>
        <w:autoSpaceDE w:val="0"/>
        <w:autoSpaceDN w:val="0"/>
        <w:adjustRightInd w:val="0"/>
        <w:jc w:val="both"/>
        <w:rPr>
          <w:rFonts w:ascii="Arial" w:hAnsi="Arial" w:cs="Arial"/>
          <w:b/>
          <w:bCs/>
        </w:rPr>
      </w:pPr>
    </w:p>
    <w:p w14:paraId="4B0FC1B0" w14:textId="77777777" w:rsidR="00501430" w:rsidRDefault="00501430" w:rsidP="00123F02">
      <w:pPr>
        <w:tabs>
          <w:tab w:val="left" w:pos="748"/>
        </w:tabs>
        <w:autoSpaceDE w:val="0"/>
        <w:autoSpaceDN w:val="0"/>
        <w:adjustRightInd w:val="0"/>
        <w:jc w:val="both"/>
        <w:rPr>
          <w:rFonts w:ascii="Arial" w:hAnsi="Arial" w:cs="Arial"/>
          <w:b/>
          <w:bCs/>
        </w:rPr>
      </w:pPr>
    </w:p>
    <w:p w14:paraId="36866217" w14:textId="77777777" w:rsidR="00123F02" w:rsidRDefault="00123F02" w:rsidP="00123F02">
      <w:pPr>
        <w:tabs>
          <w:tab w:val="left" w:pos="748"/>
        </w:tabs>
        <w:autoSpaceDE w:val="0"/>
        <w:autoSpaceDN w:val="0"/>
        <w:adjustRightInd w:val="0"/>
        <w:jc w:val="both"/>
        <w:rPr>
          <w:rFonts w:ascii="Arial" w:hAnsi="Arial" w:cs="Arial"/>
          <w:b/>
          <w:bCs/>
        </w:rPr>
      </w:pPr>
      <w:r w:rsidRPr="00335EB1">
        <w:rPr>
          <w:rFonts w:ascii="Arial" w:hAnsi="Arial" w:cs="Arial"/>
          <w:b/>
          <w:bCs/>
        </w:rPr>
        <w:t>6</w:t>
      </w:r>
      <w:proofErr w:type="gramStart"/>
      <w:r w:rsidRPr="00335EB1">
        <w:rPr>
          <w:rFonts w:ascii="Arial" w:hAnsi="Arial" w:cs="Arial"/>
          <w:b/>
          <w:bCs/>
        </w:rPr>
        <w:t xml:space="preserve">. </w:t>
      </w:r>
      <w:r w:rsidRPr="00335EB1">
        <w:rPr>
          <w:rFonts w:ascii="Arial" w:hAnsi="Arial" w:cs="Arial"/>
          <w:b/>
          <w:bCs/>
        </w:rPr>
        <w:tab/>
        <w:t>SERVICES</w:t>
      </w:r>
      <w:proofErr w:type="gramEnd"/>
      <w:r w:rsidRPr="00335EB1">
        <w:rPr>
          <w:rFonts w:ascii="Arial" w:hAnsi="Arial" w:cs="Arial"/>
          <w:b/>
          <w:bCs/>
        </w:rPr>
        <w:t xml:space="preserve"> REQUIRED (Scope of Work)</w:t>
      </w:r>
    </w:p>
    <w:p w14:paraId="5C6DEE6F" w14:textId="77777777" w:rsidR="00123F02" w:rsidRDefault="00123F02" w:rsidP="00123F02">
      <w:pPr>
        <w:tabs>
          <w:tab w:val="left" w:pos="748"/>
        </w:tabs>
        <w:autoSpaceDE w:val="0"/>
        <w:autoSpaceDN w:val="0"/>
        <w:adjustRightInd w:val="0"/>
        <w:jc w:val="both"/>
        <w:rPr>
          <w:rFonts w:ascii="Arial" w:hAnsi="Arial" w:cs="Arial"/>
          <w:b/>
          <w:bCs/>
        </w:rPr>
      </w:pPr>
    </w:p>
    <w:p w14:paraId="00610F9D" w14:textId="77777777" w:rsidR="00123F02" w:rsidRDefault="00123F02" w:rsidP="00123F02">
      <w:pPr>
        <w:autoSpaceDE w:val="0"/>
        <w:autoSpaceDN w:val="0"/>
        <w:adjustRightInd w:val="0"/>
        <w:ind w:left="374" w:hanging="374"/>
        <w:rPr>
          <w:rFonts w:ascii="Arial" w:hAnsi="Arial" w:cs="Arial"/>
        </w:rPr>
      </w:pPr>
      <w:r>
        <w:rPr>
          <w:rFonts w:ascii="Arial" w:hAnsi="Arial" w:cs="Arial"/>
        </w:rPr>
        <w:t>The selected firm should have proven experience with Public Housing Aut</w:t>
      </w:r>
      <w:r w:rsidR="00401F8D">
        <w:rPr>
          <w:rFonts w:ascii="Arial" w:hAnsi="Arial" w:cs="Arial"/>
        </w:rPr>
        <w:t>horities.</w:t>
      </w:r>
    </w:p>
    <w:p w14:paraId="26A0B41B" w14:textId="77777777" w:rsidR="00123F02" w:rsidRDefault="00123F02" w:rsidP="00123F02">
      <w:pPr>
        <w:autoSpaceDE w:val="0"/>
        <w:autoSpaceDN w:val="0"/>
        <w:adjustRightInd w:val="0"/>
        <w:ind w:left="374" w:hanging="374"/>
        <w:rPr>
          <w:rFonts w:ascii="Arial" w:hAnsi="Arial" w:cs="Arial"/>
        </w:rPr>
      </w:pPr>
    </w:p>
    <w:p w14:paraId="7E2A40E1" w14:textId="65E424F1"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A. </w:t>
      </w:r>
      <w:r w:rsidRPr="00335EB1">
        <w:rPr>
          <w:rFonts w:ascii="Arial" w:hAnsi="Arial" w:cs="Arial"/>
        </w:rPr>
        <w:tab/>
        <w:t xml:space="preserve">A financial statement and compliance audit of the Housing Authority for fiscal </w:t>
      </w:r>
      <w:r w:rsidRPr="002679BC">
        <w:rPr>
          <w:rFonts w:ascii="Arial" w:hAnsi="Arial" w:cs="Arial"/>
        </w:rPr>
        <w:t xml:space="preserve">years ended </w:t>
      </w:r>
      <w:r w:rsidRPr="002679BC">
        <w:rPr>
          <w:rFonts w:ascii="Arial" w:hAnsi="Arial" w:cs="Arial"/>
          <w:bCs/>
        </w:rPr>
        <w:t>March 31, 20</w:t>
      </w:r>
      <w:r w:rsidR="00501430" w:rsidRPr="002679BC">
        <w:rPr>
          <w:rFonts w:ascii="Arial" w:hAnsi="Arial" w:cs="Arial"/>
          <w:bCs/>
        </w:rPr>
        <w:t>2</w:t>
      </w:r>
      <w:r w:rsidR="00FE0CE3" w:rsidRPr="002679BC">
        <w:rPr>
          <w:rFonts w:ascii="Arial" w:hAnsi="Arial" w:cs="Arial"/>
          <w:bCs/>
        </w:rPr>
        <w:t>5</w:t>
      </w:r>
      <w:r w:rsidRPr="002679BC">
        <w:rPr>
          <w:rFonts w:ascii="Arial" w:hAnsi="Arial" w:cs="Arial"/>
        </w:rPr>
        <w:t>, performed in accordance with the Section “Audit</w:t>
      </w:r>
      <w:r w:rsidRPr="003A71FC">
        <w:rPr>
          <w:rFonts w:ascii="Arial" w:hAnsi="Arial" w:cs="Arial"/>
        </w:rPr>
        <w:t xml:space="preserve"> Standard” above.</w:t>
      </w:r>
    </w:p>
    <w:p w14:paraId="3607F47F" w14:textId="77777777" w:rsidR="00123F02" w:rsidRDefault="00123F02" w:rsidP="00123F02">
      <w:pPr>
        <w:tabs>
          <w:tab w:val="left" w:pos="374"/>
        </w:tabs>
        <w:autoSpaceDE w:val="0"/>
        <w:autoSpaceDN w:val="0"/>
        <w:adjustRightInd w:val="0"/>
        <w:ind w:firstLine="374"/>
        <w:jc w:val="both"/>
        <w:rPr>
          <w:rFonts w:ascii="Arial" w:hAnsi="Arial" w:cs="Arial"/>
        </w:rPr>
      </w:pPr>
    </w:p>
    <w:p w14:paraId="6A3B703F" w14:textId="3FDC363D" w:rsidR="00123F02" w:rsidRPr="00CC0419"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1</w:t>
      </w:r>
      <w:r w:rsidR="002679BC" w:rsidRPr="00335EB1">
        <w:rPr>
          <w:rFonts w:ascii="Arial" w:hAnsi="Arial" w:cs="Arial"/>
        </w:rPr>
        <w:t>. Basic</w:t>
      </w:r>
      <w:r w:rsidRPr="00CC0419">
        <w:rPr>
          <w:rFonts w:ascii="Arial" w:hAnsi="Arial" w:cs="Arial"/>
        </w:rPr>
        <w:t xml:space="preserve"> Financial Statements</w:t>
      </w:r>
    </w:p>
    <w:p w14:paraId="054DFF00" w14:textId="77777777" w:rsidR="00123F02" w:rsidRDefault="00123F02" w:rsidP="00123F02">
      <w:pPr>
        <w:tabs>
          <w:tab w:val="left" w:pos="748"/>
          <w:tab w:val="left" w:pos="1122"/>
        </w:tabs>
        <w:autoSpaceDE w:val="0"/>
        <w:autoSpaceDN w:val="0"/>
        <w:adjustRightInd w:val="0"/>
        <w:ind w:left="561" w:firstLine="187"/>
        <w:jc w:val="both"/>
        <w:rPr>
          <w:rFonts w:ascii="Arial" w:hAnsi="Arial" w:cs="Arial"/>
        </w:rPr>
      </w:pPr>
      <w:r w:rsidRPr="00335EB1">
        <w:rPr>
          <w:rFonts w:ascii="Arial" w:hAnsi="Arial" w:cs="Arial"/>
        </w:rPr>
        <w:t>a.</w:t>
      </w:r>
      <w:r w:rsidRPr="00335EB1">
        <w:rPr>
          <w:rFonts w:ascii="Arial" w:hAnsi="Arial" w:cs="Arial"/>
        </w:rPr>
        <w:tab/>
        <w:t>Combined Statement of Net Assets for all major enterprise funds.</w:t>
      </w:r>
    </w:p>
    <w:p w14:paraId="1C3C5BE0" w14:textId="77777777" w:rsidR="00123F02" w:rsidRDefault="00123F02" w:rsidP="00123F02">
      <w:pPr>
        <w:tabs>
          <w:tab w:val="left" w:pos="748"/>
          <w:tab w:val="left" w:pos="1122"/>
        </w:tabs>
        <w:autoSpaceDE w:val="0"/>
        <w:autoSpaceDN w:val="0"/>
        <w:adjustRightInd w:val="0"/>
        <w:ind w:left="1122" w:hanging="561"/>
        <w:jc w:val="both"/>
        <w:rPr>
          <w:rFonts w:ascii="Arial" w:hAnsi="Arial" w:cs="Arial"/>
        </w:rPr>
      </w:pPr>
      <w:r w:rsidRPr="00335EB1">
        <w:rPr>
          <w:rFonts w:ascii="Arial" w:hAnsi="Arial" w:cs="Arial"/>
        </w:rPr>
        <w:tab/>
        <w:t>b.</w:t>
      </w:r>
      <w:r w:rsidRPr="00335EB1">
        <w:rPr>
          <w:rFonts w:ascii="Arial" w:hAnsi="Arial" w:cs="Arial"/>
        </w:rPr>
        <w:tab/>
        <w:t>Combined Statement of Revenue, Expenses and Changes in Net Assets for all major enterprise funds.</w:t>
      </w:r>
    </w:p>
    <w:p w14:paraId="529D4EAE" w14:textId="77777777" w:rsidR="00123F02" w:rsidRDefault="00123F02" w:rsidP="00123F02">
      <w:pPr>
        <w:tabs>
          <w:tab w:val="left" w:pos="748"/>
          <w:tab w:val="left" w:pos="1122"/>
        </w:tabs>
        <w:autoSpaceDE w:val="0"/>
        <w:autoSpaceDN w:val="0"/>
        <w:adjustRightInd w:val="0"/>
        <w:ind w:left="561"/>
        <w:jc w:val="both"/>
        <w:rPr>
          <w:rFonts w:ascii="Arial" w:hAnsi="Arial" w:cs="Arial"/>
        </w:rPr>
      </w:pPr>
      <w:r w:rsidRPr="00335EB1">
        <w:rPr>
          <w:rFonts w:ascii="Arial" w:hAnsi="Arial" w:cs="Arial"/>
        </w:rPr>
        <w:tab/>
        <w:t>c.</w:t>
      </w:r>
      <w:r w:rsidRPr="00335EB1">
        <w:rPr>
          <w:rFonts w:ascii="Arial" w:hAnsi="Arial" w:cs="Arial"/>
        </w:rPr>
        <w:tab/>
        <w:t>Combined Statement of Cash Flow for all major enterprise funds.</w:t>
      </w:r>
    </w:p>
    <w:p w14:paraId="77E04CCA" w14:textId="77777777" w:rsidR="00123F02" w:rsidRDefault="00123F02" w:rsidP="00123F02">
      <w:pPr>
        <w:tabs>
          <w:tab w:val="left" w:pos="1122"/>
        </w:tabs>
        <w:autoSpaceDE w:val="0"/>
        <w:autoSpaceDN w:val="0"/>
        <w:adjustRightInd w:val="0"/>
        <w:ind w:left="561" w:firstLine="187"/>
        <w:jc w:val="both"/>
        <w:rPr>
          <w:rFonts w:ascii="Arial" w:hAnsi="Arial" w:cs="Arial"/>
        </w:rPr>
      </w:pPr>
      <w:r w:rsidRPr="00335EB1">
        <w:rPr>
          <w:rFonts w:ascii="Arial" w:hAnsi="Arial" w:cs="Arial"/>
        </w:rPr>
        <w:t>d.</w:t>
      </w:r>
      <w:r w:rsidRPr="00335EB1">
        <w:rPr>
          <w:rFonts w:ascii="Arial" w:hAnsi="Arial" w:cs="Arial"/>
        </w:rPr>
        <w:tab/>
        <w:t>Combined Statement of Net Assets for non-major enterprise funds.</w:t>
      </w:r>
    </w:p>
    <w:p w14:paraId="72EECA94" w14:textId="77777777" w:rsidR="00123F02" w:rsidRDefault="00123F02" w:rsidP="00123F02">
      <w:pPr>
        <w:tabs>
          <w:tab w:val="left" w:pos="1122"/>
        </w:tabs>
        <w:autoSpaceDE w:val="0"/>
        <w:autoSpaceDN w:val="0"/>
        <w:adjustRightInd w:val="0"/>
        <w:ind w:left="1122" w:hanging="374"/>
        <w:jc w:val="both"/>
        <w:rPr>
          <w:rFonts w:ascii="Arial" w:hAnsi="Arial" w:cs="Arial"/>
        </w:rPr>
      </w:pPr>
      <w:r w:rsidRPr="00335EB1">
        <w:rPr>
          <w:rFonts w:ascii="Arial" w:hAnsi="Arial" w:cs="Arial"/>
        </w:rPr>
        <w:t>e.</w:t>
      </w:r>
      <w:r w:rsidRPr="00335EB1">
        <w:rPr>
          <w:rFonts w:ascii="Arial" w:hAnsi="Arial" w:cs="Arial"/>
        </w:rPr>
        <w:tab/>
        <w:t>Combined Statement of Revenues, Expenses and Changes in Net Assets for non-major enterprise funds.</w:t>
      </w:r>
    </w:p>
    <w:p w14:paraId="4DDE90DE" w14:textId="77777777" w:rsidR="00123F02" w:rsidRDefault="00123F02" w:rsidP="00123F02">
      <w:pPr>
        <w:tabs>
          <w:tab w:val="left" w:pos="1122"/>
        </w:tabs>
        <w:autoSpaceDE w:val="0"/>
        <w:autoSpaceDN w:val="0"/>
        <w:adjustRightInd w:val="0"/>
        <w:ind w:left="1122" w:hanging="374"/>
        <w:jc w:val="both"/>
        <w:rPr>
          <w:rFonts w:ascii="Arial" w:hAnsi="Arial" w:cs="Arial"/>
        </w:rPr>
      </w:pPr>
      <w:r w:rsidRPr="00335EB1">
        <w:rPr>
          <w:rFonts w:ascii="Arial" w:hAnsi="Arial" w:cs="Arial"/>
        </w:rPr>
        <w:t>f.</w:t>
      </w:r>
      <w:r w:rsidRPr="00335EB1">
        <w:rPr>
          <w:rFonts w:ascii="Arial" w:hAnsi="Arial" w:cs="Arial"/>
        </w:rPr>
        <w:tab/>
        <w:t>Combined Statement of Cash Flows for non-major enterprise funds.</w:t>
      </w:r>
    </w:p>
    <w:p w14:paraId="6E686D49" w14:textId="77777777" w:rsidR="00123F02" w:rsidRDefault="00123F02" w:rsidP="00123F02">
      <w:pPr>
        <w:tabs>
          <w:tab w:val="left" w:pos="748"/>
          <w:tab w:val="left" w:pos="1122"/>
        </w:tabs>
        <w:autoSpaceDE w:val="0"/>
        <w:autoSpaceDN w:val="0"/>
        <w:adjustRightInd w:val="0"/>
        <w:ind w:left="561"/>
        <w:jc w:val="both"/>
        <w:rPr>
          <w:rFonts w:ascii="Arial" w:hAnsi="Arial" w:cs="Arial"/>
        </w:rPr>
      </w:pPr>
      <w:r w:rsidRPr="00335EB1">
        <w:rPr>
          <w:rFonts w:ascii="Arial" w:hAnsi="Arial" w:cs="Arial"/>
        </w:rPr>
        <w:tab/>
        <w:t>g.</w:t>
      </w:r>
      <w:r w:rsidRPr="00335EB1">
        <w:rPr>
          <w:rFonts w:ascii="Arial" w:hAnsi="Arial" w:cs="Arial"/>
        </w:rPr>
        <w:tab/>
        <w:t>Footnotes accompanying the financial statements.</w:t>
      </w:r>
    </w:p>
    <w:p w14:paraId="37358527" w14:textId="77777777" w:rsidR="00123F02" w:rsidRDefault="00123F02" w:rsidP="00123F02">
      <w:pPr>
        <w:autoSpaceDE w:val="0"/>
        <w:autoSpaceDN w:val="0"/>
        <w:adjustRightInd w:val="0"/>
        <w:jc w:val="both"/>
        <w:rPr>
          <w:rFonts w:ascii="Arial" w:hAnsi="Arial" w:cs="Arial"/>
          <w:b/>
          <w:bCs/>
        </w:rPr>
      </w:pPr>
    </w:p>
    <w:p w14:paraId="1B41F7EC" w14:textId="3567E05F" w:rsidR="00123F02" w:rsidRDefault="00123F02" w:rsidP="00123F02">
      <w:pPr>
        <w:tabs>
          <w:tab w:val="left" w:pos="374"/>
        </w:tabs>
        <w:autoSpaceDE w:val="0"/>
        <w:autoSpaceDN w:val="0"/>
        <w:adjustRightInd w:val="0"/>
        <w:ind w:firstLine="374"/>
        <w:jc w:val="both"/>
        <w:rPr>
          <w:rFonts w:ascii="Arial" w:hAnsi="Arial" w:cs="Arial"/>
          <w:b/>
        </w:rPr>
      </w:pPr>
      <w:r w:rsidRPr="00335EB1">
        <w:rPr>
          <w:rFonts w:ascii="Arial" w:hAnsi="Arial" w:cs="Arial"/>
        </w:rPr>
        <w:t>2</w:t>
      </w:r>
      <w:r w:rsidR="002679BC" w:rsidRPr="00335EB1">
        <w:rPr>
          <w:rFonts w:ascii="Arial" w:hAnsi="Arial" w:cs="Arial"/>
        </w:rPr>
        <w:t xml:space="preserve">. </w:t>
      </w:r>
      <w:r w:rsidR="002679BC" w:rsidRPr="00335EB1">
        <w:rPr>
          <w:rFonts w:ascii="Arial" w:hAnsi="Arial" w:cs="Arial"/>
          <w:b/>
        </w:rPr>
        <w:t>Supplemental</w:t>
      </w:r>
      <w:r w:rsidRPr="00CC0419">
        <w:rPr>
          <w:rFonts w:ascii="Arial" w:hAnsi="Arial" w:cs="Arial"/>
        </w:rPr>
        <w:t xml:space="preserve"> Information</w:t>
      </w:r>
    </w:p>
    <w:p w14:paraId="4CD0C88A" w14:textId="77777777"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Schedule of Net Assets –FDS</w:t>
      </w:r>
    </w:p>
    <w:p w14:paraId="00AA2BA1" w14:textId="77777777"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Schedule of Revenues, Expense and Changes in Net Assets –FDS</w:t>
      </w:r>
    </w:p>
    <w:p w14:paraId="1B587CA2" w14:textId="3C095557"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 xml:space="preserve">Schedule </w:t>
      </w:r>
      <w:r w:rsidR="002679BC" w:rsidRPr="00335EB1">
        <w:rPr>
          <w:rFonts w:ascii="Arial" w:hAnsi="Arial" w:cs="Arial"/>
        </w:rPr>
        <w:t>for</w:t>
      </w:r>
      <w:r w:rsidRPr="00335EB1">
        <w:rPr>
          <w:rFonts w:ascii="Arial" w:hAnsi="Arial" w:cs="Arial"/>
        </w:rPr>
        <w:t xml:space="preserve"> Expenditures of Federal Awards</w:t>
      </w:r>
    </w:p>
    <w:p w14:paraId="2CB20EB9" w14:textId="202F7EE5" w:rsidR="00123F02" w:rsidRDefault="00123F02" w:rsidP="00123F02">
      <w:pPr>
        <w:numPr>
          <w:ilvl w:val="0"/>
          <w:numId w:val="2"/>
        </w:numPr>
        <w:tabs>
          <w:tab w:val="left" w:pos="374"/>
        </w:tabs>
        <w:autoSpaceDE w:val="0"/>
        <w:autoSpaceDN w:val="0"/>
        <w:adjustRightInd w:val="0"/>
        <w:jc w:val="both"/>
        <w:rPr>
          <w:rFonts w:ascii="Arial" w:hAnsi="Arial" w:cs="Arial"/>
        </w:rPr>
      </w:pPr>
      <w:r w:rsidRPr="00335EB1">
        <w:rPr>
          <w:rFonts w:ascii="Arial" w:hAnsi="Arial" w:cs="Arial"/>
        </w:rPr>
        <w:t xml:space="preserve">Notes to Schedule of Expenditures </w:t>
      </w:r>
      <w:r w:rsidR="002679BC" w:rsidRPr="00335EB1">
        <w:rPr>
          <w:rFonts w:ascii="Arial" w:hAnsi="Arial" w:cs="Arial"/>
        </w:rPr>
        <w:t>for</w:t>
      </w:r>
      <w:r w:rsidRPr="00335EB1">
        <w:rPr>
          <w:rFonts w:ascii="Arial" w:hAnsi="Arial" w:cs="Arial"/>
        </w:rPr>
        <w:t xml:space="preserve"> Federal Awards</w:t>
      </w:r>
    </w:p>
    <w:p w14:paraId="45EB9334" w14:textId="77777777" w:rsidR="00123F02" w:rsidRDefault="00123F02" w:rsidP="00123F02">
      <w:pPr>
        <w:tabs>
          <w:tab w:val="left" w:pos="374"/>
        </w:tabs>
        <w:autoSpaceDE w:val="0"/>
        <w:autoSpaceDN w:val="0"/>
        <w:adjustRightInd w:val="0"/>
        <w:ind w:left="734"/>
        <w:jc w:val="both"/>
        <w:rPr>
          <w:rFonts w:ascii="Arial" w:hAnsi="Arial" w:cs="Arial"/>
        </w:rPr>
      </w:pPr>
    </w:p>
    <w:p w14:paraId="797B18BA" w14:textId="77777777" w:rsidR="00123F02" w:rsidRPr="00CC0419"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3. </w:t>
      </w:r>
      <w:r w:rsidRPr="00335EB1">
        <w:rPr>
          <w:rFonts w:ascii="Arial" w:hAnsi="Arial" w:cs="Arial"/>
        </w:rPr>
        <w:tab/>
      </w:r>
      <w:r w:rsidRPr="00CC0419">
        <w:rPr>
          <w:rFonts w:ascii="Arial" w:hAnsi="Arial" w:cs="Arial"/>
        </w:rPr>
        <w:t>Supplemental Information – Special Reports</w:t>
      </w:r>
    </w:p>
    <w:p w14:paraId="02709035" w14:textId="77777777" w:rsidR="00123F02" w:rsidRDefault="00123F02" w:rsidP="00123F02">
      <w:pPr>
        <w:tabs>
          <w:tab w:val="left" w:pos="748"/>
          <w:tab w:val="left" w:pos="1122"/>
        </w:tabs>
        <w:autoSpaceDE w:val="0"/>
        <w:autoSpaceDN w:val="0"/>
        <w:adjustRightInd w:val="0"/>
        <w:ind w:left="561"/>
        <w:jc w:val="both"/>
        <w:rPr>
          <w:rFonts w:ascii="Arial" w:hAnsi="Arial" w:cs="Arial"/>
        </w:rPr>
      </w:pPr>
      <w:r w:rsidRPr="00CC0419">
        <w:rPr>
          <w:rFonts w:ascii="Arial" w:hAnsi="Arial" w:cs="Arial"/>
        </w:rPr>
        <w:t xml:space="preserve">   a.</w:t>
      </w:r>
      <w:r w:rsidRPr="00CC0419">
        <w:rPr>
          <w:rFonts w:ascii="Arial" w:hAnsi="Arial" w:cs="Arial"/>
        </w:rPr>
        <w:tab/>
        <w:t>Schedule and Certification</w:t>
      </w:r>
      <w:r w:rsidRPr="00335EB1">
        <w:rPr>
          <w:rFonts w:ascii="Arial" w:hAnsi="Arial" w:cs="Arial"/>
        </w:rPr>
        <w:t xml:space="preserve"> of Actual Grant Costs – Completed</w:t>
      </w:r>
    </w:p>
    <w:p w14:paraId="335905D0" w14:textId="77777777" w:rsidR="00123F02" w:rsidRDefault="00123F02" w:rsidP="00123F02">
      <w:pPr>
        <w:tabs>
          <w:tab w:val="left" w:pos="1122"/>
        </w:tabs>
        <w:autoSpaceDE w:val="0"/>
        <w:autoSpaceDN w:val="0"/>
        <w:adjustRightInd w:val="0"/>
        <w:ind w:left="561" w:firstLine="187"/>
        <w:jc w:val="both"/>
        <w:rPr>
          <w:rFonts w:ascii="Arial" w:hAnsi="Arial" w:cs="Arial"/>
        </w:rPr>
      </w:pPr>
      <w:r w:rsidRPr="00335EB1">
        <w:rPr>
          <w:rFonts w:ascii="Arial" w:hAnsi="Arial" w:cs="Arial"/>
        </w:rPr>
        <w:t>b.</w:t>
      </w:r>
      <w:r w:rsidRPr="00335EB1">
        <w:rPr>
          <w:rFonts w:ascii="Arial" w:hAnsi="Arial" w:cs="Arial"/>
        </w:rPr>
        <w:tab/>
        <w:t>Schedule of Grant Costs – Uncompleted</w:t>
      </w:r>
      <w:r>
        <w:rPr>
          <w:rFonts w:ascii="Arial" w:hAnsi="Arial" w:cs="Arial"/>
        </w:rPr>
        <w:t xml:space="preserve">                                                                                                                      </w:t>
      </w:r>
    </w:p>
    <w:p w14:paraId="7940DE1E" w14:textId="77777777" w:rsidR="00123F02" w:rsidRDefault="00123F02" w:rsidP="00123F02">
      <w:pPr>
        <w:tabs>
          <w:tab w:val="left" w:pos="374"/>
        </w:tabs>
        <w:autoSpaceDE w:val="0"/>
        <w:autoSpaceDN w:val="0"/>
        <w:adjustRightInd w:val="0"/>
        <w:ind w:firstLine="374"/>
        <w:jc w:val="both"/>
        <w:rPr>
          <w:rFonts w:ascii="Arial" w:hAnsi="Arial" w:cs="Arial"/>
        </w:rPr>
      </w:pPr>
    </w:p>
    <w:p w14:paraId="489628C6" w14:textId="77777777" w:rsidR="00123F02" w:rsidRDefault="00123F02" w:rsidP="00123F02">
      <w:pPr>
        <w:autoSpaceDE w:val="0"/>
        <w:autoSpaceDN w:val="0"/>
        <w:adjustRightInd w:val="0"/>
        <w:jc w:val="both"/>
        <w:rPr>
          <w:rFonts w:ascii="Arial" w:hAnsi="Arial" w:cs="Arial"/>
        </w:rPr>
      </w:pPr>
    </w:p>
    <w:p w14:paraId="43A701C8" w14:textId="1517F4A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B</w:t>
      </w:r>
      <w:r w:rsidR="002679BC" w:rsidRPr="00335EB1">
        <w:rPr>
          <w:rFonts w:ascii="Arial" w:hAnsi="Arial" w:cs="Arial"/>
        </w:rPr>
        <w:t>. Perform</w:t>
      </w:r>
      <w:r w:rsidRPr="00335EB1">
        <w:rPr>
          <w:rFonts w:ascii="Arial" w:hAnsi="Arial" w:cs="Arial"/>
        </w:rPr>
        <w:t xml:space="preserve"> compliance procedures and issue a report which encompasses applicable laws regulations and grant agreements for the following:</w:t>
      </w:r>
    </w:p>
    <w:p w14:paraId="78FC24ED" w14:textId="77777777" w:rsidR="00123F02" w:rsidRDefault="00123F02" w:rsidP="00123F02">
      <w:pPr>
        <w:autoSpaceDE w:val="0"/>
        <w:autoSpaceDN w:val="0"/>
        <w:adjustRightInd w:val="0"/>
        <w:jc w:val="both"/>
        <w:rPr>
          <w:rFonts w:ascii="Arial" w:hAnsi="Arial" w:cs="Arial"/>
        </w:rPr>
      </w:pPr>
    </w:p>
    <w:p w14:paraId="7C219F0A" w14:textId="77777777" w:rsidR="00123F02"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1. </w:t>
      </w:r>
      <w:r w:rsidRPr="00335EB1">
        <w:rPr>
          <w:rFonts w:ascii="Arial" w:hAnsi="Arial" w:cs="Arial"/>
        </w:rPr>
        <w:tab/>
        <w:t>Housing Choice Voucher Program</w:t>
      </w:r>
    </w:p>
    <w:p w14:paraId="30DF4815" w14:textId="77777777" w:rsidR="00123F02"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 xml:space="preserve">2. </w:t>
      </w:r>
      <w:r w:rsidRPr="00335EB1">
        <w:rPr>
          <w:rFonts w:ascii="Arial" w:hAnsi="Arial" w:cs="Arial"/>
        </w:rPr>
        <w:tab/>
        <w:t>Low Income Public Housing Program</w:t>
      </w:r>
    </w:p>
    <w:p w14:paraId="00DD1471" w14:textId="4E6A850D" w:rsidR="00123F02" w:rsidRDefault="00123F02" w:rsidP="00123F02">
      <w:pPr>
        <w:tabs>
          <w:tab w:val="left" w:pos="374"/>
        </w:tabs>
        <w:autoSpaceDE w:val="0"/>
        <w:autoSpaceDN w:val="0"/>
        <w:adjustRightInd w:val="0"/>
        <w:ind w:firstLine="374"/>
        <w:jc w:val="both"/>
        <w:rPr>
          <w:rFonts w:ascii="Arial" w:hAnsi="Arial" w:cs="Arial"/>
        </w:rPr>
      </w:pPr>
      <w:r w:rsidRPr="00335EB1">
        <w:rPr>
          <w:rFonts w:ascii="Arial" w:hAnsi="Arial" w:cs="Arial"/>
        </w:rPr>
        <w:t>3</w:t>
      </w:r>
      <w:r w:rsidR="002679BC" w:rsidRPr="00335EB1">
        <w:rPr>
          <w:rFonts w:ascii="Arial" w:hAnsi="Arial" w:cs="Arial"/>
        </w:rPr>
        <w:t>. Capital</w:t>
      </w:r>
      <w:r w:rsidRPr="00335EB1">
        <w:rPr>
          <w:rFonts w:ascii="Arial" w:hAnsi="Arial" w:cs="Arial"/>
        </w:rPr>
        <w:t xml:space="preserve"> Fund</w:t>
      </w:r>
    </w:p>
    <w:p w14:paraId="3C65D91D" w14:textId="1122800F" w:rsidR="00123F02" w:rsidRDefault="00123F02" w:rsidP="00123F02">
      <w:pPr>
        <w:tabs>
          <w:tab w:val="left" w:pos="748"/>
        </w:tabs>
        <w:autoSpaceDE w:val="0"/>
        <w:autoSpaceDN w:val="0"/>
        <w:adjustRightInd w:val="0"/>
        <w:ind w:left="748" w:hanging="374"/>
        <w:jc w:val="both"/>
        <w:rPr>
          <w:rFonts w:ascii="Arial" w:hAnsi="Arial" w:cs="Arial"/>
        </w:rPr>
      </w:pPr>
      <w:r w:rsidRPr="00335EB1">
        <w:rPr>
          <w:rFonts w:ascii="Arial" w:hAnsi="Arial" w:cs="Arial"/>
        </w:rPr>
        <w:t>4</w:t>
      </w:r>
      <w:r w:rsidR="002679BC" w:rsidRPr="00335EB1">
        <w:rPr>
          <w:rFonts w:ascii="Arial" w:hAnsi="Arial" w:cs="Arial"/>
        </w:rPr>
        <w:t>. Housing</w:t>
      </w:r>
      <w:r w:rsidRPr="00335EB1">
        <w:rPr>
          <w:rFonts w:ascii="Arial" w:hAnsi="Arial" w:cs="Arial"/>
        </w:rPr>
        <w:t xml:space="preserve"> &amp; Economic Opportunities, Inc. (separate audit submitted to WHA no later than 60 days after March 31 fiscal year end)</w:t>
      </w:r>
    </w:p>
    <w:p w14:paraId="2A4711DE" w14:textId="77777777" w:rsidR="00123F02" w:rsidRDefault="00123F02" w:rsidP="00123F02">
      <w:pPr>
        <w:tabs>
          <w:tab w:val="left" w:pos="748"/>
        </w:tabs>
        <w:autoSpaceDE w:val="0"/>
        <w:autoSpaceDN w:val="0"/>
        <w:adjustRightInd w:val="0"/>
        <w:ind w:left="748" w:hanging="374"/>
        <w:jc w:val="both"/>
        <w:rPr>
          <w:rFonts w:ascii="Arial" w:hAnsi="Arial" w:cs="Arial"/>
        </w:rPr>
      </w:pPr>
      <w:r w:rsidRPr="00335EB1">
        <w:rPr>
          <w:rFonts w:ascii="Arial" w:hAnsi="Arial" w:cs="Arial"/>
        </w:rPr>
        <w:t>5.</w:t>
      </w:r>
      <w:r w:rsidRPr="00335EB1">
        <w:rPr>
          <w:rFonts w:ascii="Arial" w:hAnsi="Arial" w:cs="Arial"/>
        </w:rPr>
        <w:tab/>
        <w:t>Glover Plaza, Inc. (separate audit submitted to WHA and HUD no later than 60 days after March 31 fiscal year end)</w:t>
      </w:r>
    </w:p>
    <w:p w14:paraId="038538E9" w14:textId="77777777" w:rsidR="00123F02" w:rsidRDefault="00123F02" w:rsidP="00123F02">
      <w:pPr>
        <w:autoSpaceDE w:val="0"/>
        <w:autoSpaceDN w:val="0"/>
        <w:adjustRightInd w:val="0"/>
        <w:ind w:left="374"/>
        <w:jc w:val="both"/>
        <w:rPr>
          <w:rFonts w:ascii="Arial" w:hAnsi="Arial" w:cs="Arial"/>
        </w:rPr>
      </w:pPr>
      <w:r>
        <w:rPr>
          <w:rFonts w:ascii="Arial" w:hAnsi="Arial" w:cs="Arial"/>
        </w:rPr>
        <w:t>6</w:t>
      </w:r>
      <w:r w:rsidRPr="00335EB1">
        <w:rPr>
          <w:rFonts w:ascii="Arial" w:hAnsi="Arial" w:cs="Arial"/>
        </w:rPr>
        <w:t>.   Other applicable grants</w:t>
      </w:r>
    </w:p>
    <w:p w14:paraId="28E4EC28" w14:textId="77777777" w:rsidR="00123F02" w:rsidRDefault="00123F02" w:rsidP="00123F02">
      <w:pPr>
        <w:autoSpaceDE w:val="0"/>
        <w:autoSpaceDN w:val="0"/>
        <w:adjustRightInd w:val="0"/>
      </w:pPr>
    </w:p>
    <w:p w14:paraId="71448622" w14:textId="0A88A860" w:rsidR="00123F02" w:rsidRDefault="00123F02" w:rsidP="00123F02">
      <w:pPr>
        <w:autoSpaceDE w:val="0"/>
        <w:autoSpaceDN w:val="0"/>
        <w:adjustRightInd w:val="0"/>
        <w:ind w:left="374" w:hanging="374"/>
        <w:jc w:val="both"/>
        <w:rPr>
          <w:rFonts w:ascii="Arial" w:hAnsi="Arial" w:cs="Arial"/>
        </w:rPr>
      </w:pPr>
      <w:r>
        <w:lastRenderedPageBreak/>
        <w:t>C</w:t>
      </w:r>
      <w:r w:rsidR="002679BC">
        <w:t>. Report</w:t>
      </w:r>
      <w:r w:rsidRPr="00335EB1">
        <w:rPr>
          <w:rFonts w:ascii="Arial" w:hAnsi="Arial" w:cs="Arial"/>
        </w:rPr>
        <w:t xml:space="preserve"> on Compliance and on Internal Control over Financial Reporting based on an Audit of Financial Statement Performed in Accordance with Government Auditing Standards.</w:t>
      </w:r>
    </w:p>
    <w:p w14:paraId="6CDAAAC1" w14:textId="77777777" w:rsidR="00123F02" w:rsidRDefault="00123F02" w:rsidP="00123F02">
      <w:pPr>
        <w:autoSpaceDE w:val="0"/>
        <w:autoSpaceDN w:val="0"/>
        <w:adjustRightInd w:val="0"/>
        <w:jc w:val="both"/>
        <w:rPr>
          <w:rFonts w:ascii="Arial" w:hAnsi="Arial" w:cs="Arial"/>
        </w:rPr>
      </w:pPr>
    </w:p>
    <w:p w14:paraId="1BD5973D"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D. </w:t>
      </w:r>
      <w:r w:rsidRPr="00335EB1">
        <w:rPr>
          <w:rFonts w:ascii="Arial" w:hAnsi="Arial" w:cs="Arial"/>
        </w:rPr>
        <w:tab/>
        <w:t>Report on Compliance with Requirements Applicable to Each Major Program, Internal Control over Compliance and on the Schedule of Expenditure of Federal Awards in accordance with Circular A-133.</w:t>
      </w:r>
    </w:p>
    <w:p w14:paraId="6C17D301" w14:textId="77777777" w:rsidR="00123F02" w:rsidRDefault="00123F02" w:rsidP="00123F02">
      <w:pPr>
        <w:autoSpaceDE w:val="0"/>
        <w:autoSpaceDN w:val="0"/>
        <w:adjustRightInd w:val="0"/>
        <w:jc w:val="both"/>
        <w:rPr>
          <w:rFonts w:ascii="Arial" w:hAnsi="Arial" w:cs="Arial"/>
        </w:rPr>
      </w:pPr>
    </w:p>
    <w:p w14:paraId="6906B104"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E</w:t>
      </w:r>
      <w:proofErr w:type="gramStart"/>
      <w:r w:rsidRPr="00335EB1">
        <w:rPr>
          <w:rFonts w:ascii="Arial" w:hAnsi="Arial" w:cs="Arial"/>
        </w:rPr>
        <w:t xml:space="preserve">. </w:t>
      </w:r>
      <w:r w:rsidRPr="00335EB1">
        <w:rPr>
          <w:rFonts w:ascii="Arial" w:hAnsi="Arial" w:cs="Arial"/>
        </w:rPr>
        <w:tab/>
        <w:t>Reserve</w:t>
      </w:r>
      <w:proofErr w:type="gramEnd"/>
      <w:r w:rsidRPr="00335EB1">
        <w:rPr>
          <w:rFonts w:ascii="Arial" w:hAnsi="Arial" w:cs="Arial"/>
        </w:rPr>
        <w:t xml:space="preserve"> Account Reconciliation.</w:t>
      </w:r>
    </w:p>
    <w:p w14:paraId="40C1D6C5" w14:textId="77777777" w:rsidR="00123F02" w:rsidRDefault="00123F02" w:rsidP="00123F02">
      <w:pPr>
        <w:tabs>
          <w:tab w:val="left" w:pos="374"/>
        </w:tabs>
        <w:autoSpaceDE w:val="0"/>
        <w:autoSpaceDN w:val="0"/>
        <w:adjustRightInd w:val="0"/>
        <w:jc w:val="both"/>
        <w:rPr>
          <w:rFonts w:ascii="Arial" w:hAnsi="Arial" w:cs="Arial"/>
        </w:rPr>
      </w:pPr>
    </w:p>
    <w:p w14:paraId="6759281E"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 xml:space="preserve">F. </w:t>
      </w:r>
      <w:r w:rsidRPr="00335EB1">
        <w:rPr>
          <w:rFonts w:ascii="Arial" w:hAnsi="Arial" w:cs="Arial"/>
        </w:rPr>
        <w:tab/>
        <w:t>Supplemental Reporting Requirements – Return on Investments.</w:t>
      </w:r>
    </w:p>
    <w:p w14:paraId="6264FDF5" w14:textId="77777777" w:rsidR="00FA0FC3" w:rsidRDefault="00FA0FC3" w:rsidP="00123F02">
      <w:pPr>
        <w:tabs>
          <w:tab w:val="left" w:pos="374"/>
        </w:tabs>
        <w:autoSpaceDE w:val="0"/>
        <w:autoSpaceDN w:val="0"/>
        <w:adjustRightInd w:val="0"/>
        <w:jc w:val="both"/>
        <w:rPr>
          <w:rFonts w:ascii="Arial" w:hAnsi="Arial" w:cs="Arial"/>
        </w:rPr>
      </w:pPr>
    </w:p>
    <w:p w14:paraId="576F91E5"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G</w:t>
      </w:r>
      <w:proofErr w:type="gramStart"/>
      <w:r w:rsidRPr="00335EB1">
        <w:rPr>
          <w:rFonts w:ascii="Arial" w:hAnsi="Arial" w:cs="Arial"/>
        </w:rPr>
        <w:t xml:space="preserve">. </w:t>
      </w:r>
      <w:r w:rsidRPr="00335EB1">
        <w:rPr>
          <w:rFonts w:ascii="Arial" w:hAnsi="Arial" w:cs="Arial"/>
        </w:rPr>
        <w:tab/>
        <w:t>Independent</w:t>
      </w:r>
      <w:proofErr w:type="gramEnd"/>
      <w:r w:rsidRPr="00335EB1">
        <w:rPr>
          <w:rFonts w:ascii="Arial" w:hAnsi="Arial" w:cs="Arial"/>
        </w:rPr>
        <w:t xml:space="preserve"> Auditor’s Report on the Schedules of Actual Modernization Cost Certificate for grant(s) as necessary.</w:t>
      </w:r>
    </w:p>
    <w:p w14:paraId="6E3CDBA0" w14:textId="77777777" w:rsidR="00123F02" w:rsidRDefault="00123F02" w:rsidP="00123F02">
      <w:pPr>
        <w:autoSpaceDE w:val="0"/>
        <w:autoSpaceDN w:val="0"/>
        <w:adjustRightInd w:val="0"/>
        <w:jc w:val="both"/>
        <w:rPr>
          <w:rFonts w:ascii="Arial" w:hAnsi="Arial" w:cs="Arial"/>
        </w:rPr>
      </w:pPr>
    </w:p>
    <w:p w14:paraId="2FC2765F"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H</w:t>
      </w:r>
      <w:proofErr w:type="gramStart"/>
      <w:r w:rsidRPr="00335EB1">
        <w:rPr>
          <w:rFonts w:ascii="Arial" w:hAnsi="Arial" w:cs="Arial"/>
        </w:rPr>
        <w:t xml:space="preserve">. </w:t>
      </w:r>
      <w:r w:rsidRPr="00335EB1">
        <w:rPr>
          <w:rFonts w:ascii="Arial" w:hAnsi="Arial" w:cs="Arial"/>
        </w:rPr>
        <w:tab/>
        <w:t>Prepare</w:t>
      </w:r>
      <w:proofErr w:type="gramEnd"/>
      <w:r w:rsidRPr="00335EB1">
        <w:rPr>
          <w:rFonts w:ascii="Arial" w:hAnsi="Arial" w:cs="Arial"/>
        </w:rPr>
        <w:t xml:space="preserve"> Bureau of Census form SF-SAC, Data Collection form for Reporting on Audits of States, Local </w:t>
      </w:r>
      <w:r w:rsidRPr="0069714E">
        <w:rPr>
          <w:rFonts w:ascii="Arial" w:hAnsi="Arial" w:cs="Arial"/>
        </w:rPr>
        <w:t>Governments,</w:t>
      </w:r>
      <w:r w:rsidRPr="00335EB1">
        <w:rPr>
          <w:rFonts w:ascii="Arial" w:hAnsi="Arial" w:cs="Arial"/>
        </w:rPr>
        <w:t xml:space="preserve"> and Non-Profit Organizations.</w:t>
      </w:r>
    </w:p>
    <w:p w14:paraId="5243EE0E" w14:textId="77777777" w:rsidR="00123F02" w:rsidRDefault="00123F02" w:rsidP="00123F02">
      <w:pPr>
        <w:autoSpaceDE w:val="0"/>
        <w:autoSpaceDN w:val="0"/>
        <w:adjustRightInd w:val="0"/>
        <w:jc w:val="both"/>
        <w:rPr>
          <w:rFonts w:ascii="Arial" w:hAnsi="Arial" w:cs="Arial"/>
        </w:rPr>
      </w:pPr>
    </w:p>
    <w:p w14:paraId="13107D3C"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I. </w:t>
      </w:r>
      <w:r w:rsidRPr="00335EB1">
        <w:rPr>
          <w:rFonts w:ascii="Arial" w:hAnsi="Arial" w:cs="Arial"/>
        </w:rPr>
        <w:tab/>
        <w:t>Attestation by auditor on Financial Data System (FDS) data as to its “fair presentation in relation to audited basic financial statements” in accordance with the audit provisions of the American Institute of Certified Public Accountants (AICPA) Statement on Auditing Standards (SAS) No.29, “Reporting on Information Accompanying the Basic Financial Statements in Auditor-Submitted Documents.”</w:t>
      </w:r>
    </w:p>
    <w:p w14:paraId="7AA11AB8" w14:textId="77777777" w:rsidR="00123F02" w:rsidRDefault="00123F02" w:rsidP="00123F02">
      <w:pPr>
        <w:autoSpaceDE w:val="0"/>
        <w:autoSpaceDN w:val="0"/>
        <w:adjustRightInd w:val="0"/>
        <w:jc w:val="both"/>
        <w:rPr>
          <w:rFonts w:ascii="Arial" w:hAnsi="Arial" w:cs="Arial"/>
        </w:rPr>
      </w:pPr>
    </w:p>
    <w:p w14:paraId="118B0054"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J. </w:t>
      </w:r>
      <w:r w:rsidRPr="00335EB1">
        <w:rPr>
          <w:rFonts w:ascii="Arial" w:hAnsi="Arial" w:cs="Arial"/>
        </w:rPr>
        <w:tab/>
        <w:t>A separate attestation agreed-upon procedures engagement under AICPA Statement on Standards for Attestation Engagements (SSAE) No. 4, “Agreed-Upon Procedures</w:t>
      </w:r>
      <w:r>
        <w:rPr>
          <w:rFonts w:ascii="Arial" w:hAnsi="Arial" w:cs="Arial"/>
        </w:rPr>
        <w:t xml:space="preserve"> en</w:t>
      </w:r>
      <w:r w:rsidRPr="00335EB1">
        <w:rPr>
          <w:rFonts w:ascii="Arial" w:hAnsi="Arial" w:cs="Arial"/>
        </w:rPr>
        <w:t>gagements” where the auditor compares the electronically submitted data in the REAC staging database to the hard copy of the FDS.</w:t>
      </w:r>
    </w:p>
    <w:p w14:paraId="1C98572E"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1B555030" w14:textId="307358BD"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K</w:t>
      </w:r>
      <w:r w:rsidR="007F3845" w:rsidRPr="00335EB1">
        <w:rPr>
          <w:rFonts w:ascii="Arial" w:hAnsi="Arial" w:cs="Arial"/>
        </w:rPr>
        <w:t>. Provide</w:t>
      </w:r>
      <w:r w:rsidRPr="00335EB1">
        <w:rPr>
          <w:rFonts w:ascii="Arial" w:hAnsi="Arial" w:cs="Arial"/>
        </w:rPr>
        <w:t xml:space="preserve"> (basic) financial statements as described in the Guidelines for Public Housing Authorities and Independent Auditors under the UFRS Rule (SAS 29), in the appropriate format for electronic submission to REAC.</w:t>
      </w:r>
    </w:p>
    <w:p w14:paraId="32F1F810" w14:textId="77777777" w:rsidR="00123F02" w:rsidRDefault="00123F02" w:rsidP="00123F02">
      <w:pPr>
        <w:autoSpaceDE w:val="0"/>
        <w:autoSpaceDN w:val="0"/>
        <w:adjustRightInd w:val="0"/>
        <w:jc w:val="both"/>
        <w:rPr>
          <w:rFonts w:ascii="Arial" w:hAnsi="Arial" w:cs="Arial"/>
          <w:b/>
          <w:bCs/>
        </w:rPr>
      </w:pPr>
    </w:p>
    <w:p w14:paraId="07C64140" w14:textId="6E2B2AEE"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L</w:t>
      </w:r>
      <w:r w:rsidR="007F3845" w:rsidRPr="00335EB1">
        <w:rPr>
          <w:rFonts w:ascii="Arial" w:hAnsi="Arial" w:cs="Arial"/>
        </w:rPr>
        <w:t>. Assist</w:t>
      </w:r>
      <w:r w:rsidRPr="00335EB1">
        <w:rPr>
          <w:rFonts w:ascii="Arial" w:hAnsi="Arial" w:cs="Arial"/>
        </w:rPr>
        <w:t xml:space="preserve"> in draft preparation of the Management Discussion and Analysis (MD&amp;A) and audit the completed MD&amp;A.</w:t>
      </w:r>
    </w:p>
    <w:p w14:paraId="5BC1FA02"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3BA0FCB0"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M.  Assist Finance staff in preparation of unaudited FDS for Authority wide and multifamily submissions.</w:t>
      </w:r>
    </w:p>
    <w:p w14:paraId="2A0ABD3D" w14:textId="77777777" w:rsidR="00123F02" w:rsidRDefault="00123F02" w:rsidP="00123F02">
      <w:pPr>
        <w:autoSpaceDE w:val="0"/>
        <w:autoSpaceDN w:val="0"/>
        <w:adjustRightInd w:val="0"/>
        <w:jc w:val="both"/>
        <w:rPr>
          <w:rFonts w:ascii="Arial" w:hAnsi="Arial" w:cs="Arial"/>
        </w:rPr>
      </w:pPr>
    </w:p>
    <w:p w14:paraId="790A83B4" w14:textId="685ACE7C"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N</w:t>
      </w:r>
      <w:r w:rsidR="007F3845" w:rsidRPr="00335EB1">
        <w:rPr>
          <w:rFonts w:ascii="Arial" w:hAnsi="Arial" w:cs="Arial"/>
        </w:rPr>
        <w:t>. Perform</w:t>
      </w:r>
      <w:r w:rsidRPr="00335EB1">
        <w:rPr>
          <w:rFonts w:ascii="Arial" w:hAnsi="Arial" w:cs="Arial"/>
        </w:rPr>
        <w:t xml:space="preserve"> audit test of the WHA preparation of the Section 8 Management and Assessment Program (SEMAP) Report and Public Housing Assessment System (PHAS) Report as necessary.</w:t>
      </w:r>
    </w:p>
    <w:p w14:paraId="236B9996" w14:textId="77777777" w:rsidR="00123F02" w:rsidRDefault="00123F02" w:rsidP="00123F02">
      <w:pPr>
        <w:autoSpaceDE w:val="0"/>
        <w:autoSpaceDN w:val="0"/>
        <w:adjustRightInd w:val="0"/>
        <w:jc w:val="both"/>
        <w:rPr>
          <w:rFonts w:ascii="Arial" w:hAnsi="Arial" w:cs="Arial"/>
        </w:rPr>
      </w:pPr>
    </w:p>
    <w:p w14:paraId="71EFD972" w14:textId="50E429DC"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lastRenderedPageBreak/>
        <w:t>O</w:t>
      </w:r>
      <w:r w:rsidR="007F3845" w:rsidRPr="00335EB1">
        <w:rPr>
          <w:rFonts w:ascii="Arial" w:hAnsi="Arial" w:cs="Arial"/>
        </w:rPr>
        <w:t>. Provide</w:t>
      </w:r>
      <w:r w:rsidRPr="00335EB1">
        <w:rPr>
          <w:rFonts w:ascii="Arial" w:hAnsi="Arial" w:cs="Arial"/>
        </w:rPr>
        <w:t xml:space="preserve"> </w:t>
      </w:r>
      <w:proofErr w:type="gramStart"/>
      <w:r w:rsidRPr="00335EB1">
        <w:rPr>
          <w:rFonts w:ascii="Arial" w:hAnsi="Arial" w:cs="Arial"/>
        </w:rPr>
        <w:t>Independent</w:t>
      </w:r>
      <w:proofErr w:type="gramEnd"/>
      <w:r w:rsidRPr="00335EB1">
        <w:rPr>
          <w:rFonts w:ascii="Arial" w:hAnsi="Arial" w:cs="Arial"/>
        </w:rPr>
        <w:t xml:space="preserve"> Auditor’s Management Letter to the </w:t>
      </w:r>
      <w:r>
        <w:rPr>
          <w:rFonts w:ascii="Arial" w:hAnsi="Arial" w:cs="Arial"/>
        </w:rPr>
        <w:t>Chief Executive Officer</w:t>
      </w:r>
      <w:r w:rsidRPr="00335EB1">
        <w:rPr>
          <w:rFonts w:ascii="Arial" w:hAnsi="Arial" w:cs="Arial"/>
        </w:rPr>
        <w:t xml:space="preserve"> concerning minor findings noted that were not material in nature during tests of internal control structure policies and procedures.</w:t>
      </w:r>
    </w:p>
    <w:p w14:paraId="1975CEF8" w14:textId="77777777" w:rsidR="00123F02" w:rsidRDefault="00123F02" w:rsidP="00123F02">
      <w:pPr>
        <w:autoSpaceDE w:val="0"/>
        <w:autoSpaceDN w:val="0"/>
        <w:adjustRightInd w:val="0"/>
        <w:ind w:left="374" w:hanging="374"/>
        <w:jc w:val="both"/>
        <w:rPr>
          <w:rFonts w:ascii="Arial" w:hAnsi="Arial" w:cs="Arial"/>
        </w:rPr>
      </w:pPr>
    </w:p>
    <w:p w14:paraId="5791D0F1" w14:textId="57B380AE"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P</w:t>
      </w:r>
      <w:r w:rsidR="007F3845" w:rsidRPr="00335EB1">
        <w:rPr>
          <w:rFonts w:ascii="Arial" w:hAnsi="Arial" w:cs="Arial"/>
        </w:rPr>
        <w:t>. Provide</w:t>
      </w:r>
      <w:r w:rsidRPr="00335EB1">
        <w:rPr>
          <w:rFonts w:ascii="Arial" w:hAnsi="Arial" w:cs="Arial"/>
        </w:rPr>
        <w:t xml:space="preserve"> any other reports as requested by WHA and as required by HUD’s Uniform Financial Reporting Standards (UFRS) for Public Housing Authorities.</w:t>
      </w:r>
    </w:p>
    <w:p w14:paraId="10098705" w14:textId="77777777" w:rsidR="00123F02" w:rsidRDefault="00123F02" w:rsidP="00123F02">
      <w:pPr>
        <w:autoSpaceDE w:val="0"/>
        <w:autoSpaceDN w:val="0"/>
        <w:adjustRightInd w:val="0"/>
        <w:jc w:val="both"/>
        <w:rPr>
          <w:rFonts w:ascii="Arial" w:hAnsi="Arial" w:cs="Arial"/>
        </w:rPr>
      </w:pPr>
    </w:p>
    <w:p w14:paraId="588D79A5" w14:textId="389FA68E"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Q</w:t>
      </w:r>
      <w:r w:rsidR="002679BC" w:rsidRPr="00335EB1">
        <w:rPr>
          <w:rFonts w:ascii="Arial" w:hAnsi="Arial" w:cs="Arial"/>
        </w:rPr>
        <w:t>. The</w:t>
      </w:r>
      <w:r w:rsidRPr="00335EB1">
        <w:rPr>
          <w:rFonts w:ascii="Arial" w:hAnsi="Arial" w:cs="Arial"/>
        </w:rPr>
        <w:t xml:space="preserve"> Authority understands that generally accepted auditing standards require that the Auditor obtain a </w:t>
      </w:r>
      <w:r w:rsidR="002679BC" w:rsidRPr="00335EB1">
        <w:rPr>
          <w:rFonts w:ascii="Arial" w:hAnsi="Arial" w:cs="Arial"/>
        </w:rPr>
        <w:t>letter of representation</w:t>
      </w:r>
      <w:r w:rsidRPr="00335EB1">
        <w:rPr>
          <w:rFonts w:ascii="Arial" w:hAnsi="Arial" w:cs="Arial"/>
        </w:rPr>
        <w:t xml:space="preserve"> prior to completion and submission of the Audit Report. </w:t>
      </w:r>
      <w:r w:rsidR="002679BC" w:rsidRPr="00335EB1">
        <w:rPr>
          <w:rFonts w:ascii="Arial" w:hAnsi="Arial" w:cs="Arial"/>
        </w:rPr>
        <w:t>This</w:t>
      </w:r>
      <w:r w:rsidRPr="00335EB1">
        <w:rPr>
          <w:rFonts w:ascii="Arial" w:hAnsi="Arial" w:cs="Arial"/>
        </w:rPr>
        <w:t xml:space="preserve"> letter requires that the </w:t>
      </w:r>
      <w:r>
        <w:rPr>
          <w:rFonts w:ascii="Arial" w:hAnsi="Arial" w:cs="Arial"/>
        </w:rPr>
        <w:t>Chief Executive Officer</w:t>
      </w:r>
      <w:r w:rsidRPr="00335EB1">
        <w:rPr>
          <w:rFonts w:ascii="Arial" w:hAnsi="Arial" w:cs="Arial"/>
        </w:rPr>
        <w:t xml:space="preserve"> and Director of Finance provide the Auditor with assurance based on knowledge and belief as to matters concerning the accounting records, operations and matters contained within the financial statements. </w:t>
      </w:r>
      <w:r w:rsidR="002679BC" w:rsidRPr="00335EB1">
        <w:rPr>
          <w:rFonts w:ascii="Arial" w:hAnsi="Arial" w:cs="Arial"/>
        </w:rPr>
        <w:t>The delay</w:t>
      </w:r>
      <w:r w:rsidRPr="00335EB1">
        <w:rPr>
          <w:rFonts w:ascii="Arial" w:hAnsi="Arial" w:cs="Arial"/>
        </w:rPr>
        <w:t xml:space="preserve"> in providing this assurance will extend the date of completion of the audit.</w:t>
      </w:r>
    </w:p>
    <w:p w14:paraId="46809CF0"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4F116F8A"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R.</w:t>
      </w:r>
      <w:r w:rsidRPr="00335EB1">
        <w:rPr>
          <w:rFonts w:ascii="Arial" w:hAnsi="Arial" w:cs="Arial"/>
        </w:rPr>
        <w:tab/>
        <w:t>Provide the Authority with an electronic copy of the final audit work papers.</w:t>
      </w:r>
    </w:p>
    <w:p w14:paraId="6AF0DE7E"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35946E0D" w14:textId="69190A41" w:rsidR="00123F02" w:rsidRDefault="00123F02" w:rsidP="00123F02">
      <w:pPr>
        <w:tabs>
          <w:tab w:val="left" w:pos="374"/>
        </w:tabs>
        <w:autoSpaceDE w:val="0"/>
        <w:autoSpaceDN w:val="0"/>
        <w:adjustRightInd w:val="0"/>
        <w:ind w:left="374" w:hanging="374"/>
        <w:jc w:val="both"/>
        <w:rPr>
          <w:rFonts w:ascii="Arial" w:hAnsi="Arial" w:cs="Arial"/>
        </w:rPr>
      </w:pPr>
      <w:r w:rsidRPr="005E3283">
        <w:rPr>
          <w:rFonts w:ascii="Arial" w:hAnsi="Arial" w:cs="Arial"/>
        </w:rPr>
        <w:t>S.</w:t>
      </w:r>
      <w:r w:rsidRPr="005E3283">
        <w:rPr>
          <w:rFonts w:ascii="Arial" w:hAnsi="Arial" w:cs="Arial"/>
        </w:rPr>
        <w:tab/>
        <w:t xml:space="preserve">Preparation of IRS 990’s for HEO </w:t>
      </w:r>
      <w:r w:rsidRPr="002679BC">
        <w:rPr>
          <w:rFonts w:ascii="Arial" w:hAnsi="Arial" w:cs="Arial"/>
        </w:rPr>
        <w:t xml:space="preserve">and Glover Plaza by </w:t>
      </w:r>
      <w:r w:rsidR="002D3C57" w:rsidRPr="002679BC">
        <w:rPr>
          <w:rFonts w:ascii="Arial" w:hAnsi="Arial" w:cs="Arial"/>
        </w:rPr>
        <w:t>September</w:t>
      </w:r>
      <w:r w:rsidRPr="002679BC">
        <w:rPr>
          <w:rFonts w:ascii="Arial" w:hAnsi="Arial" w:cs="Arial"/>
        </w:rPr>
        <w:t xml:space="preserve"> 15, 20</w:t>
      </w:r>
      <w:r w:rsidR="00501430" w:rsidRPr="002679BC">
        <w:rPr>
          <w:rFonts w:ascii="Arial" w:hAnsi="Arial" w:cs="Arial"/>
        </w:rPr>
        <w:t>2</w:t>
      </w:r>
      <w:r w:rsidR="002D3C57" w:rsidRPr="002679BC">
        <w:rPr>
          <w:rFonts w:ascii="Arial" w:hAnsi="Arial" w:cs="Arial"/>
        </w:rPr>
        <w:t>5</w:t>
      </w:r>
      <w:r w:rsidRPr="002679BC">
        <w:rPr>
          <w:rFonts w:ascii="Arial" w:hAnsi="Arial" w:cs="Arial"/>
        </w:rPr>
        <w:t>.</w:t>
      </w:r>
    </w:p>
    <w:p w14:paraId="1A4EC051"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5A34A3DD" w14:textId="77777777" w:rsidR="00123F02" w:rsidRDefault="00123F02" w:rsidP="00123F02">
      <w:pPr>
        <w:tabs>
          <w:tab w:val="left" w:pos="748"/>
        </w:tabs>
        <w:autoSpaceDE w:val="0"/>
        <w:autoSpaceDN w:val="0"/>
        <w:adjustRightInd w:val="0"/>
        <w:jc w:val="both"/>
        <w:rPr>
          <w:rFonts w:ascii="Arial" w:hAnsi="Arial" w:cs="Arial"/>
          <w:b/>
          <w:bCs/>
        </w:rPr>
      </w:pPr>
    </w:p>
    <w:p w14:paraId="307F3738" w14:textId="77777777" w:rsidR="00123F02" w:rsidRDefault="00123F02" w:rsidP="00123F02">
      <w:pPr>
        <w:tabs>
          <w:tab w:val="left" w:pos="748"/>
        </w:tabs>
        <w:autoSpaceDE w:val="0"/>
        <w:autoSpaceDN w:val="0"/>
        <w:adjustRightInd w:val="0"/>
        <w:jc w:val="both"/>
        <w:rPr>
          <w:rFonts w:ascii="Arial" w:hAnsi="Arial" w:cs="Arial"/>
          <w:b/>
          <w:bCs/>
        </w:rPr>
      </w:pPr>
      <w:r w:rsidRPr="00335EB1">
        <w:rPr>
          <w:rFonts w:ascii="Arial" w:hAnsi="Arial" w:cs="Arial"/>
          <w:b/>
          <w:bCs/>
        </w:rPr>
        <w:t xml:space="preserve">7. </w:t>
      </w:r>
      <w:r w:rsidRPr="00335EB1">
        <w:rPr>
          <w:rFonts w:ascii="Arial" w:hAnsi="Arial" w:cs="Arial"/>
          <w:b/>
          <w:bCs/>
        </w:rPr>
        <w:tab/>
        <w:t>SUBMISSION OF PROPOSALS</w:t>
      </w:r>
    </w:p>
    <w:p w14:paraId="1B762255" w14:textId="77777777" w:rsidR="00123F02" w:rsidRDefault="00123F02" w:rsidP="00123F02">
      <w:pPr>
        <w:autoSpaceDE w:val="0"/>
        <w:autoSpaceDN w:val="0"/>
        <w:adjustRightInd w:val="0"/>
        <w:jc w:val="both"/>
        <w:rPr>
          <w:rFonts w:ascii="Arial" w:hAnsi="Arial" w:cs="Arial"/>
        </w:rPr>
      </w:pPr>
    </w:p>
    <w:p w14:paraId="1E0FD931" w14:textId="31AFD888"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A</w:t>
      </w:r>
      <w:r w:rsidR="002679BC" w:rsidRPr="00335EB1">
        <w:rPr>
          <w:rFonts w:ascii="Arial" w:hAnsi="Arial" w:cs="Arial"/>
        </w:rPr>
        <w:t>. The</w:t>
      </w:r>
      <w:r w:rsidRPr="00335EB1">
        <w:rPr>
          <w:rFonts w:ascii="Arial" w:hAnsi="Arial" w:cs="Arial"/>
        </w:rPr>
        <w:t xml:space="preserve"> proposal must be for the entire scope of the requirements stated in Section 6 (Services Required).  The proposal should be in one bound document, with 3 bound (or stapled) copies included.</w:t>
      </w:r>
    </w:p>
    <w:p w14:paraId="610BFD1F" w14:textId="77777777" w:rsidR="00123F02" w:rsidRDefault="00123F02" w:rsidP="00123F02">
      <w:pPr>
        <w:autoSpaceDE w:val="0"/>
        <w:autoSpaceDN w:val="0"/>
        <w:adjustRightInd w:val="0"/>
        <w:jc w:val="both"/>
        <w:rPr>
          <w:rFonts w:ascii="Arial" w:hAnsi="Arial" w:cs="Arial"/>
        </w:rPr>
      </w:pPr>
    </w:p>
    <w:p w14:paraId="23FA83AD" w14:textId="632B4148"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B</w:t>
      </w:r>
      <w:r w:rsidR="002679BC" w:rsidRPr="00335EB1">
        <w:rPr>
          <w:rFonts w:ascii="Arial" w:hAnsi="Arial" w:cs="Arial"/>
        </w:rPr>
        <w:t>. The</w:t>
      </w:r>
      <w:r w:rsidRPr="00335EB1">
        <w:rPr>
          <w:rFonts w:ascii="Arial" w:hAnsi="Arial" w:cs="Arial"/>
        </w:rPr>
        <w:t xml:space="preserve"> proposal must contain specific information in the following format:</w:t>
      </w:r>
    </w:p>
    <w:p w14:paraId="5C9A4F86" w14:textId="77777777" w:rsidR="00123F02" w:rsidRDefault="00123F02" w:rsidP="00123F02">
      <w:pPr>
        <w:autoSpaceDE w:val="0"/>
        <w:autoSpaceDN w:val="0"/>
        <w:adjustRightInd w:val="0"/>
        <w:jc w:val="both"/>
        <w:rPr>
          <w:rFonts w:ascii="Arial" w:hAnsi="Arial" w:cs="Arial"/>
        </w:rPr>
      </w:pPr>
    </w:p>
    <w:p w14:paraId="26E9B30E" w14:textId="77777777" w:rsidR="00123F02" w:rsidRDefault="00123F02" w:rsidP="00123F02">
      <w:pPr>
        <w:autoSpaceDE w:val="0"/>
        <w:autoSpaceDN w:val="0"/>
        <w:adjustRightInd w:val="0"/>
        <w:ind w:left="374" w:hanging="374"/>
        <w:jc w:val="both"/>
        <w:rPr>
          <w:rFonts w:ascii="Arial" w:hAnsi="Arial" w:cs="Arial"/>
        </w:rPr>
      </w:pPr>
      <w:r w:rsidRPr="00335EB1">
        <w:rPr>
          <w:rFonts w:ascii="Arial" w:hAnsi="Arial" w:cs="Arial"/>
        </w:rPr>
        <w:tab/>
        <w:t>1. Title page including the firm’s name, address, phone and fax numbers, contact person, date of the proposal, Federal I.D. number of the firm, and firm license number with the State Board of Accountancy.</w:t>
      </w:r>
    </w:p>
    <w:p w14:paraId="6E86DEB9" w14:textId="77777777" w:rsidR="00123F02" w:rsidRDefault="00123F02" w:rsidP="00123F02">
      <w:pPr>
        <w:autoSpaceDE w:val="0"/>
        <w:autoSpaceDN w:val="0"/>
        <w:adjustRightInd w:val="0"/>
        <w:jc w:val="both"/>
        <w:rPr>
          <w:rFonts w:ascii="Arial" w:hAnsi="Arial" w:cs="Arial"/>
        </w:rPr>
      </w:pPr>
    </w:p>
    <w:p w14:paraId="471B59B7"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2. Table of Contents.</w:t>
      </w:r>
    </w:p>
    <w:p w14:paraId="7F4D9AB7" w14:textId="77777777" w:rsidR="00123F02" w:rsidRDefault="00123F02" w:rsidP="00123F02">
      <w:pPr>
        <w:autoSpaceDE w:val="0"/>
        <w:autoSpaceDN w:val="0"/>
        <w:adjustRightInd w:val="0"/>
        <w:jc w:val="both"/>
        <w:rPr>
          <w:rFonts w:ascii="Arial" w:hAnsi="Arial" w:cs="Arial"/>
        </w:rPr>
      </w:pPr>
    </w:p>
    <w:p w14:paraId="5F356B7E"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3. Description of your firm as to size and organization.</w:t>
      </w:r>
    </w:p>
    <w:p w14:paraId="1F69BB49" w14:textId="77777777" w:rsidR="00123F02" w:rsidRDefault="00123F02" w:rsidP="00123F02">
      <w:pPr>
        <w:autoSpaceDE w:val="0"/>
        <w:autoSpaceDN w:val="0"/>
        <w:adjustRightInd w:val="0"/>
        <w:jc w:val="both"/>
        <w:rPr>
          <w:rFonts w:ascii="Arial" w:hAnsi="Arial" w:cs="Arial"/>
        </w:rPr>
      </w:pPr>
    </w:p>
    <w:p w14:paraId="36429252" w14:textId="409500CF"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ab/>
        <w:t xml:space="preserve">4. A listing of the most significant engagements (maximum of five) performed in the last five years that are </w:t>
      </w:r>
      <w:r w:rsidR="002679BC" w:rsidRPr="00335EB1">
        <w:rPr>
          <w:rFonts w:ascii="Arial" w:hAnsi="Arial" w:cs="Arial"/>
        </w:rPr>
        <w:t>like</w:t>
      </w:r>
      <w:r w:rsidRPr="00335EB1">
        <w:rPr>
          <w:rFonts w:ascii="Arial" w:hAnsi="Arial" w:cs="Arial"/>
        </w:rPr>
        <w:t xml:space="preserve"> this engagement described in this request.  Indicate the scope of work, date, engagement </w:t>
      </w:r>
      <w:r w:rsidRPr="0069714E">
        <w:rPr>
          <w:rFonts w:ascii="Arial" w:hAnsi="Arial" w:cs="Arial"/>
        </w:rPr>
        <w:t>partners,</w:t>
      </w:r>
      <w:r w:rsidRPr="00335EB1">
        <w:rPr>
          <w:rFonts w:ascii="Arial" w:hAnsi="Arial" w:cs="Arial"/>
        </w:rPr>
        <w:t xml:space="preserve"> and total hours spent on the engagement.</w:t>
      </w:r>
    </w:p>
    <w:p w14:paraId="32F43379" w14:textId="77777777" w:rsidR="00123F02" w:rsidRDefault="00123F02" w:rsidP="00123F02">
      <w:pPr>
        <w:tabs>
          <w:tab w:val="left" w:pos="374"/>
        </w:tabs>
        <w:autoSpaceDE w:val="0"/>
        <w:autoSpaceDN w:val="0"/>
        <w:adjustRightInd w:val="0"/>
        <w:jc w:val="both"/>
        <w:rPr>
          <w:rFonts w:ascii="Arial" w:hAnsi="Arial" w:cs="Arial"/>
        </w:rPr>
      </w:pPr>
    </w:p>
    <w:p w14:paraId="5D678112" w14:textId="31B0E458"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ab/>
        <w:t>5</w:t>
      </w:r>
      <w:r w:rsidR="002679BC" w:rsidRPr="00335EB1">
        <w:rPr>
          <w:rFonts w:ascii="Arial" w:hAnsi="Arial" w:cs="Arial"/>
        </w:rPr>
        <w:t>. Qualifications</w:t>
      </w:r>
      <w:r w:rsidRPr="00335EB1">
        <w:rPr>
          <w:rFonts w:ascii="Arial" w:hAnsi="Arial" w:cs="Arial"/>
        </w:rPr>
        <w:t xml:space="preserve"> of staff members to be assigned to the audit, their position in the firm, the types and amount of audit experience each staff member possesses in the activities to which the proposal relates.</w:t>
      </w:r>
    </w:p>
    <w:p w14:paraId="66CF80C1" w14:textId="77777777" w:rsidR="00123F02" w:rsidRDefault="00123F02" w:rsidP="00123F02">
      <w:pPr>
        <w:autoSpaceDE w:val="0"/>
        <w:autoSpaceDN w:val="0"/>
        <w:adjustRightInd w:val="0"/>
        <w:jc w:val="both"/>
        <w:rPr>
          <w:rFonts w:ascii="Arial" w:hAnsi="Arial" w:cs="Arial"/>
        </w:rPr>
      </w:pPr>
    </w:p>
    <w:p w14:paraId="418B5790" w14:textId="05348DA8"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6</w:t>
      </w:r>
      <w:r w:rsidR="002679BC" w:rsidRPr="00335EB1">
        <w:rPr>
          <w:rFonts w:ascii="Arial" w:hAnsi="Arial" w:cs="Arial"/>
        </w:rPr>
        <w:t>. Work</w:t>
      </w:r>
      <w:r w:rsidRPr="00335EB1">
        <w:rPr>
          <w:rFonts w:ascii="Arial" w:hAnsi="Arial" w:cs="Arial"/>
        </w:rPr>
        <w:t xml:space="preserve"> to be performed and compensation.</w:t>
      </w:r>
    </w:p>
    <w:p w14:paraId="19AAF4EC" w14:textId="77777777" w:rsidR="00123F02" w:rsidRDefault="00123F02" w:rsidP="00123F02">
      <w:pPr>
        <w:tabs>
          <w:tab w:val="left" w:pos="374"/>
          <w:tab w:val="left" w:pos="748"/>
          <w:tab w:val="left" w:pos="1122"/>
        </w:tabs>
        <w:autoSpaceDE w:val="0"/>
        <w:autoSpaceDN w:val="0"/>
        <w:adjustRightInd w:val="0"/>
        <w:jc w:val="both"/>
        <w:rPr>
          <w:rFonts w:ascii="Arial" w:hAnsi="Arial" w:cs="Arial"/>
        </w:rPr>
      </w:pPr>
      <w:r w:rsidRPr="00335EB1">
        <w:rPr>
          <w:rFonts w:ascii="Arial" w:hAnsi="Arial" w:cs="Arial"/>
        </w:rPr>
        <w:lastRenderedPageBreak/>
        <w:tab/>
      </w:r>
      <w:r w:rsidRPr="00335EB1">
        <w:rPr>
          <w:rFonts w:ascii="Arial" w:hAnsi="Arial" w:cs="Arial"/>
        </w:rPr>
        <w:tab/>
      </w:r>
    </w:p>
    <w:p w14:paraId="4E82D1C2" w14:textId="77777777" w:rsidR="00123F02" w:rsidRDefault="00123F02" w:rsidP="00123F02">
      <w:pPr>
        <w:tabs>
          <w:tab w:val="left" w:pos="374"/>
          <w:tab w:val="left" w:pos="748"/>
          <w:tab w:val="left" w:pos="1122"/>
        </w:tabs>
        <w:autoSpaceDE w:val="0"/>
        <w:autoSpaceDN w:val="0"/>
        <w:adjustRightInd w:val="0"/>
        <w:jc w:val="both"/>
        <w:rPr>
          <w:rFonts w:ascii="Arial" w:hAnsi="Arial" w:cs="Arial"/>
        </w:rPr>
      </w:pPr>
      <w:r w:rsidRPr="00335EB1">
        <w:rPr>
          <w:rFonts w:ascii="Arial" w:hAnsi="Arial" w:cs="Arial"/>
        </w:rPr>
        <w:tab/>
      </w:r>
      <w:r w:rsidRPr="00335EB1">
        <w:rPr>
          <w:rFonts w:ascii="Arial" w:hAnsi="Arial" w:cs="Arial"/>
        </w:rPr>
        <w:tab/>
        <w:t>a.</w:t>
      </w:r>
      <w:r w:rsidRPr="00335EB1">
        <w:rPr>
          <w:rFonts w:ascii="Arial" w:hAnsi="Arial" w:cs="Arial"/>
        </w:rPr>
        <w:tab/>
        <w:t>Statement of understanding of work to be performed</w:t>
      </w:r>
    </w:p>
    <w:p w14:paraId="0BB5D905" w14:textId="77777777" w:rsidR="00123F02" w:rsidRDefault="00123F02" w:rsidP="00123F02">
      <w:pPr>
        <w:tabs>
          <w:tab w:val="left" w:pos="374"/>
          <w:tab w:val="left" w:pos="748"/>
          <w:tab w:val="left" w:pos="1122"/>
        </w:tabs>
        <w:autoSpaceDE w:val="0"/>
        <w:autoSpaceDN w:val="0"/>
        <w:adjustRightInd w:val="0"/>
        <w:jc w:val="both"/>
        <w:rPr>
          <w:rFonts w:ascii="Arial" w:hAnsi="Arial" w:cs="Arial"/>
        </w:rPr>
      </w:pPr>
      <w:r w:rsidRPr="00335EB1">
        <w:rPr>
          <w:rFonts w:ascii="Arial" w:hAnsi="Arial" w:cs="Arial"/>
        </w:rPr>
        <w:tab/>
      </w:r>
      <w:r w:rsidRPr="00335EB1">
        <w:rPr>
          <w:rFonts w:ascii="Arial" w:hAnsi="Arial" w:cs="Arial"/>
        </w:rPr>
        <w:tab/>
      </w:r>
    </w:p>
    <w:p w14:paraId="5A534A9D" w14:textId="238C219C" w:rsidR="00123F02" w:rsidRDefault="00123F02" w:rsidP="00123F02">
      <w:pPr>
        <w:tabs>
          <w:tab w:val="left" w:pos="270"/>
          <w:tab w:val="left" w:pos="1122"/>
          <w:tab w:val="left" w:pos="1170"/>
        </w:tabs>
        <w:autoSpaceDE w:val="0"/>
        <w:autoSpaceDN w:val="0"/>
        <w:adjustRightInd w:val="0"/>
        <w:ind w:left="720" w:hanging="720"/>
        <w:jc w:val="both"/>
        <w:rPr>
          <w:rFonts w:ascii="Arial" w:hAnsi="Arial" w:cs="Arial"/>
        </w:rPr>
      </w:pPr>
      <w:r w:rsidRPr="00335EB1">
        <w:rPr>
          <w:rFonts w:ascii="Arial" w:hAnsi="Arial" w:cs="Arial"/>
        </w:rPr>
        <w:tab/>
      </w:r>
      <w:r w:rsidRPr="00335EB1">
        <w:rPr>
          <w:rFonts w:ascii="Arial" w:hAnsi="Arial" w:cs="Arial"/>
        </w:rPr>
        <w:tab/>
        <w:t>b.</w:t>
      </w:r>
      <w:r w:rsidRPr="00335EB1">
        <w:rPr>
          <w:rFonts w:ascii="Arial" w:hAnsi="Arial" w:cs="Arial"/>
        </w:rPr>
        <w:tab/>
        <w:t xml:space="preserve">Hourly rates and </w:t>
      </w:r>
      <w:r w:rsidRPr="00335EB1">
        <w:rPr>
          <w:rFonts w:ascii="Arial" w:hAnsi="Arial" w:cs="Arial"/>
          <w:b/>
          <w:bCs/>
          <w:i/>
          <w:iCs/>
        </w:rPr>
        <w:t xml:space="preserve">maximum compensation </w:t>
      </w:r>
      <w:r w:rsidRPr="00335EB1">
        <w:rPr>
          <w:rFonts w:ascii="Arial" w:hAnsi="Arial" w:cs="Arial"/>
        </w:rPr>
        <w:t xml:space="preserve">(Including out-of-pocket </w:t>
      </w:r>
      <w:r>
        <w:rPr>
          <w:rFonts w:ascii="Arial" w:hAnsi="Arial" w:cs="Arial"/>
        </w:rPr>
        <w:t xml:space="preserve">  </w:t>
      </w:r>
      <w:r w:rsidRPr="00335EB1">
        <w:rPr>
          <w:rFonts w:ascii="Arial" w:hAnsi="Arial" w:cs="Arial"/>
        </w:rPr>
        <w:t>and other</w:t>
      </w:r>
      <w:r>
        <w:rPr>
          <w:rFonts w:ascii="Arial" w:hAnsi="Arial" w:cs="Arial"/>
        </w:rPr>
        <w:t xml:space="preserve"> </w:t>
      </w:r>
      <w:r w:rsidRPr="00335EB1">
        <w:rPr>
          <w:rFonts w:ascii="Arial" w:hAnsi="Arial" w:cs="Arial"/>
        </w:rPr>
        <w:t xml:space="preserve">expenses) for the audit of each identified </w:t>
      </w:r>
      <w:r>
        <w:rPr>
          <w:rFonts w:ascii="Arial" w:hAnsi="Arial" w:cs="Arial"/>
        </w:rPr>
        <w:t>under Evaluation (10).</w:t>
      </w:r>
      <w:r w:rsidRPr="00335EB1">
        <w:rPr>
          <w:rFonts w:ascii="Arial" w:hAnsi="Arial" w:cs="Arial"/>
        </w:rPr>
        <w:t xml:space="preserve">  This information must be provided </w:t>
      </w:r>
      <w:proofErr w:type="gramStart"/>
      <w:r w:rsidRPr="00335EB1">
        <w:rPr>
          <w:rFonts w:ascii="Arial" w:hAnsi="Arial" w:cs="Arial"/>
        </w:rPr>
        <w:t>in order to</w:t>
      </w:r>
      <w:proofErr w:type="gramEnd"/>
      <w:r w:rsidRPr="00335EB1">
        <w:rPr>
          <w:rFonts w:ascii="Arial" w:hAnsi="Arial" w:cs="Arial"/>
        </w:rPr>
        <w:t xml:space="preserve"> be determined responsive to this solicitation.  The offeror </w:t>
      </w:r>
      <w:r w:rsidR="002679BC" w:rsidRPr="00335EB1">
        <w:rPr>
          <w:rFonts w:ascii="Arial" w:hAnsi="Arial" w:cs="Arial"/>
        </w:rPr>
        <w:t>should</w:t>
      </w:r>
      <w:r w:rsidRPr="00335EB1">
        <w:rPr>
          <w:rFonts w:ascii="Arial" w:hAnsi="Arial" w:cs="Arial"/>
        </w:rPr>
        <w:t xml:space="preserve"> provide a fixed hourly rate per personnel category to accomplish the intent and provide the work defined in the solicitation.   The hourly rates provided will be assigned to the contract.  All hourly rates shall include profit, administrative burden, travel, and all other ancillary costs associated with the performance of the work in the </w:t>
      </w:r>
      <w:r w:rsidR="002679BC" w:rsidRPr="00335EB1">
        <w:rPr>
          <w:rFonts w:ascii="Arial" w:hAnsi="Arial" w:cs="Arial"/>
        </w:rPr>
        <w:t>contract,</w:t>
      </w:r>
      <w:r w:rsidRPr="00335EB1">
        <w:rPr>
          <w:rFonts w:ascii="Arial" w:hAnsi="Arial" w:cs="Arial"/>
        </w:rPr>
        <w:t xml:space="preserve"> including telephone, fax, reproductions, etc. to accomplish the work defined in this solicitation.</w:t>
      </w:r>
    </w:p>
    <w:p w14:paraId="486252E9" w14:textId="77777777" w:rsidR="00123F02" w:rsidRDefault="00123F02" w:rsidP="00123F02">
      <w:pPr>
        <w:autoSpaceDE w:val="0"/>
        <w:autoSpaceDN w:val="0"/>
        <w:adjustRightInd w:val="0"/>
        <w:ind w:left="1122" w:hanging="1122"/>
        <w:jc w:val="both"/>
        <w:rPr>
          <w:rFonts w:ascii="Arial" w:hAnsi="Arial" w:cs="Arial"/>
        </w:rPr>
      </w:pPr>
    </w:p>
    <w:p w14:paraId="7F13815E" w14:textId="77777777" w:rsidR="00123F02" w:rsidRDefault="00123F02" w:rsidP="00123F02">
      <w:pPr>
        <w:tabs>
          <w:tab w:val="left" w:pos="748"/>
          <w:tab w:val="left" w:pos="1122"/>
        </w:tabs>
        <w:autoSpaceDE w:val="0"/>
        <w:autoSpaceDN w:val="0"/>
        <w:adjustRightInd w:val="0"/>
        <w:ind w:left="1122" w:hanging="1122"/>
        <w:jc w:val="both"/>
        <w:rPr>
          <w:rFonts w:ascii="Arial" w:hAnsi="Arial" w:cs="Arial"/>
        </w:rPr>
      </w:pPr>
      <w:r w:rsidRPr="00335EB1">
        <w:rPr>
          <w:rFonts w:ascii="Arial" w:hAnsi="Arial" w:cs="Arial"/>
        </w:rPr>
        <w:tab/>
        <w:t>c.</w:t>
      </w:r>
      <w:r w:rsidRPr="00335EB1">
        <w:rPr>
          <w:rFonts w:ascii="Arial" w:hAnsi="Arial" w:cs="Arial"/>
        </w:rPr>
        <w:tab/>
        <w:t>Time estimates for performing the scope of the audit identified in paragraph “D”.</w:t>
      </w:r>
    </w:p>
    <w:p w14:paraId="2A56F35A" w14:textId="77777777" w:rsidR="00123F02" w:rsidRDefault="00123F02" w:rsidP="00123F02">
      <w:pPr>
        <w:tabs>
          <w:tab w:val="left" w:pos="748"/>
          <w:tab w:val="left" w:pos="1122"/>
        </w:tabs>
        <w:autoSpaceDE w:val="0"/>
        <w:autoSpaceDN w:val="0"/>
        <w:adjustRightInd w:val="0"/>
        <w:ind w:left="1122" w:hanging="1122"/>
        <w:jc w:val="both"/>
        <w:rPr>
          <w:rFonts w:ascii="Arial" w:hAnsi="Arial" w:cs="Arial"/>
        </w:rPr>
      </w:pPr>
    </w:p>
    <w:p w14:paraId="64C29571" w14:textId="47DBFD5C"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C</w:t>
      </w:r>
      <w:r w:rsidR="002679BC" w:rsidRPr="00335EB1">
        <w:rPr>
          <w:rFonts w:ascii="Arial" w:hAnsi="Arial" w:cs="Arial"/>
        </w:rPr>
        <w:t>. A</w:t>
      </w:r>
      <w:r w:rsidRPr="00335EB1">
        <w:rPr>
          <w:rFonts w:ascii="Arial" w:hAnsi="Arial" w:cs="Arial"/>
        </w:rPr>
        <w:t xml:space="preserve"> list of </w:t>
      </w:r>
      <w:r w:rsidR="002679BC" w:rsidRPr="00335EB1">
        <w:rPr>
          <w:rFonts w:ascii="Arial" w:hAnsi="Arial" w:cs="Arial"/>
        </w:rPr>
        <w:t>work papers</w:t>
      </w:r>
      <w:r w:rsidRPr="00335EB1">
        <w:rPr>
          <w:rFonts w:ascii="Arial" w:hAnsi="Arial" w:cs="Arial"/>
        </w:rPr>
        <w:t xml:space="preserve"> required to be prepared by WHA staff prior to the beginning of the audit.</w:t>
      </w:r>
    </w:p>
    <w:p w14:paraId="17EBF069" w14:textId="77777777" w:rsidR="00123F02" w:rsidRDefault="00123F02" w:rsidP="00123F02">
      <w:pPr>
        <w:autoSpaceDE w:val="0"/>
        <w:autoSpaceDN w:val="0"/>
        <w:adjustRightInd w:val="0"/>
        <w:jc w:val="both"/>
        <w:rPr>
          <w:rFonts w:ascii="Arial" w:hAnsi="Arial" w:cs="Arial"/>
        </w:rPr>
      </w:pPr>
    </w:p>
    <w:p w14:paraId="5172B63F" w14:textId="393640C4"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D</w:t>
      </w:r>
      <w:r w:rsidR="002679BC" w:rsidRPr="00335EB1">
        <w:rPr>
          <w:rFonts w:ascii="Arial" w:hAnsi="Arial" w:cs="Arial"/>
        </w:rPr>
        <w:t>. Briefly</w:t>
      </w:r>
      <w:r w:rsidRPr="00335EB1">
        <w:rPr>
          <w:rFonts w:ascii="Arial" w:hAnsi="Arial" w:cs="Arial"/>
        </w:rPr>
        <w:t xml:space="preserve"> </w:t>
      </w:r>
      <w:r w:rsidR="002679BC" w:rsidRPr="00335EB1">
        <w:rPr>
          <w:rFonts w:ascii="Arial" w:hAnsi="Arial" w:cs="Arial"/>
        </w:rPr>
        <w:t>describe</w:t>
      </w:r>
      <w:r w:rsidRPr="00335EB1">
        <w:rPr>
          <w:rFonts w:ascii="Arial" w:hAnsi="Arial" w:cs="Arial"/>
        </w:rPr>
        <w:t xml:space="preserve"> what the firm understands the scope of the work to be.  Present a plan on how RFP audit requirements will be accomplished within the specified timeframe. Briefly discuss the audit approach regarding consideration of laws and regulations. Outline the level of support your firm will require of WHA staff.</w:t>
      </w:r>
    </w:p>
    <w:p w14:paraId="38C68161" w14:textId="77777777" w:rsidR="00123F02" w:rsidRDefault="00123F02" w:rsidP="00123F02">
      <w:pPr>
        <w:autoSpaceDE w:val="0"/>
        <w:autoSpaceDN w:val="0"/>
        <w:adjustRightInd w:val="0"/>
        <w:jc w:val="both"/>
        <w:rPr>
          <w:rFonts w:ascii="Arial" w:hAnsi="Arial" w:cs="Arial"/>
        </w:rPr>
      </w:pPr>
    </w:p>
    <w:p w14:paraId="325E2EB2" w14:textId="77777777" w:rsidR="00123F02" w:rsidRDefault="00123F02" w:rsidP="00123F02">
      <w:pPr>
        <w:autoSpaceDE w:val="0"/>
        <w:autoSpaceDN w:val="0"/>
        <w:adjustRightInd w:val="0"/>
        <w:jc w:val="both"/>
        <w:rPr>
          <w:rFonts w:ascii="Arial" w:hAnsi="Arial" w:cs="Arial"/>
        </w:rPr>
      </w:pPr>
      <w:r w:rsidRPr="00335EB1">
        <w:rPr>
          <w:rFonts w:ascii="Arial" w:hAnsi="Arial" w:cs="Arial"/>
        </w:rPr>
        <w:t>All proposals must be submitted to:</w:t>
      </w:r>
    </w:p>
    <w:p w14:paraId="62322EF0" w14:textId="77777777" w:rsidR="00123F02" w:rsidRDefault="00123F02" w:rsidP="00123F02">
      <w:pPr>
        <w:autoSpaceDE w:val="0"/>
        <w:autoSpaceDN w:val="0"/>
        <w:adjustRightInd w:val="0"/>
        <w:jc w:val="both"/>
        <w:rPr>
          <w:rFonts w:ascii="Arial" w:hAnsi="Arial" w:cs="Arial"/>
          <w:b/>
          <w:bCs/>
        </w:rPr>
      </w:pPr>
    </w:p>
    <w:p w14:paraId="3A3FA9F2" w14:textId="77777777" w:rsidR="00123F02" w:rsidRPr="00951D09" w:rsidRDefault="00FA0FC3" w:rsidP="00123F02">
      <w:pPr>
        <w:autoSpaceDE w:val="0"/>
        <w:autoSpaceDN w:val="0"/>
        <w:adjustRightInd w:val="0"/>
        <w:jc w:val="both"/>
        <w:rPr>
          <w:rFonts w:ascii="Arial" w:hAnsi="Arial" w:cs="Arial"/>
          <w:b/>
          <w:bCs/>
        </w:rPr>
      </w:pPr>
      <w:r>
        <w:rPr>
          <w:rFonts w:ascii="Arial" w:hAnsi="Arial" w:cs="Arial"/>
          <w:b/>
          <w:bCs/>
        </w:rPr>
        <w:t>Ch</w:t>
      </w:r>
      <w:r w:rsidR="00501430">
        <w:rPr>
          <w:rFonts w:ascii="Arial" w:hAnsi="Arial" w:cs="Arial"/>
          <w:b/>
          <w:bCs/>
        </w:rPr>
        <w:t>auntrell Burns</w:t>
      </w:r>
      <w:r w:rsidR="00123F02" w:rsidRPr="00951D09">
        <w:rPr>
          <w:rFonts w:ascii="Arial" w:hAnsi="Arial" w:cs="Arial"/>
          <w:b/>
          <w:bCs/>
        </w:rPr>
        <w:t xml:space="preserve">, </w:t>
      </w:r>
    </w:p>
    <w:p w14:paraId="37676CF3" w14:textId="6D83EC08" w:rsidR="00123F02" w:rsidRPr="00951D09" w:rsidRDefault="00811200" w:rsidP="00123F02">
      <w:pPr>
        <w:autoSpaceDE w:val="0"/>
        <w:autoSpaceDN w:val="0"/>
        <w:adjustRightInd w:val="0"/>
        <w:jc w:val="both"/>
        <w:rPr>
          <w:rFonts w:ascii="Arial" w:hAnsi="Arial" w:cs="Arial"/>
          <w:b/>
          <w:bCs/>
        </w:rPr>
      </w:pPr>
      <w:r>
        <w:rPr>
          <w:rFonts w:ascii="Arial" w:hAnsi="Arial" w:cs="Arial"/>
          <w:b/>
          <w:bCs/>
        </w:rPr>
        <w:t xml:space="preserve">Sr. </w:t>
      </w:r>
      <w:r w:rsidR="007533B4">
        <w:rPr>
          <w:rFonts w:ascii="Arial" w:hAnsi="Arial" w:cs="Arial"/>
          <w:b/>
          <w:bCs/>
        </w:rPr>
        <w:t>Vice President of Procurement</w:t>
      </w:r>
    </w:p>
    <w:p w14:paraId="15CB7D6C" w14:textId="77777777" w:rsidR="00123F02" w:rsidRPr="00951D09" w:rsidRDefault="00123F02" w:rsidP="00123F02">
      <w:pPr>
        <w:autoSpaceDE w:val="0"/>
        <w:autoSpaceDN w:val="0"/>
        <w:adjustRightInd w:val="0"/>
        <w:jc w:val="both"/>
        <w:rPr>
          <w:rFonts w:ascii="Arial" w:hAnsi="Arial" w:cs="Arial"/>
          <w:b/>
          <w:bCs/>
        </w:rPr>
      </w:pPr>
      <w:r w:rsidRPr="00951D09">
        <w:rPr>
          <w:rFonts w:ascii="Arial" w:hAnsi="Arial" w:cs="Arial"/>
          <w:b/>
          <w:bCs/>
        </w:rPr>
        <w:t>Wilmington Housing Authority</w:t>
      </w:r>
    </w:p>
    <w:p w14:paraId="3A97553A" w14:textId="77777777" w:rsidR="00123F02" w:rsidRPr="00951D09" w:rsidRDefault="00123F02" w:rsidP="00123F02">
      <w:pPr>
        <w:autoSpaceDE w:val="0"/>
        <w:autoSpaceDN w:val="0"/>
        <w:adjustRightInd w:val="0"/>
        <w:jc w:val="both"/>
        <w:rPr>
          <w:rFonts w:ascii="Arial" w:hAnsi="Arial" w:cs="Arial"/>
          <w:b/>
          <w:bCs/>
        </w:rPr>
      </w:pPr>
      <w:r w:rsidRPr="00951D09">
        <w:rPr>
          <w:rFonts w:ascii="Arial" w:hAnsi="Arial" w:cs="Arial"/>
          <w:b/>
          <w:bCs/>
        </w:rPr>
        <w:t>1524 S. 16</w:t>
      </w:r>
      <w:r w:rsidRPr="00951D09">
        <w:rPr>
          <w:rFonts w:ascii="Arial" w:hAnsi="Arial" w:cs="Arial"/>
          <w:b/>
          <w:bCs/>
          <w:vertAlign w:val="superscript"/>
        </w:rPr>
        <w:t>th</w:t>
      </w:r>
      <w:r w:rsidRPr="00951D09">
        <w:rPr>
          <w:rFonts w:ascii="Arial" w:hAnsi="Arial" w:cs="Arial"/>
          <w:b/>
          <w:bCs/>
        </w:rPr>
        <w:t xml:space="preserve"> Street</w:t>
      </w:r>
    </w:p>
    <w:p w14:paraId="5AAD665D" w14:textId="77777777" w:rsidR="00123F02" w:rsidRDefault="00123F02" w:rsidP="00123F02">
      <w:pPr>
        <w:autoSpaceDE w:val="0"/>
        <w:autoSpaceDN w:val="0"/>
        <w:adjustRightInd w:val="0"/>
        <w:jc w:val="both"/>
        <w:rPr>
          <w:rFonts w:ascii="Arial" w:hAnsi="Arial" w:cs="Arial"/>
          <w:b/>
          <w:bCs/>
        </w:rPr>
      </w:pPr>
      <w:r w:rsidRPr="00951D09">
        <w:rPr>
          <w:rFonts w:ascii="Arial" w:hAnsi="Arial" w:cs="Arial"/>
          <w:b/>
          <w:bCs/>
        </w:rPr>
        <w:t>Wilmington, NC  28401</w:t>
      </w:r>
    </w:p>
    <w:p w14:paraId="493CE4E3" w14:textId="77777777" w:rsidR="00123F02" w:rsidRDefault="00123F02" w:rsidP="00123F02">
      <w:pPr>
        <w:autoSpaceDE w:val="0"/>
        <w:autoSpaceDN w:val="0"/>
        <w:adjustRightInd w:val="0"/>
        <w:jc w:val="both"/>
        <w:rPr>
          <w:rFonts w:ascii="Arial" w:hAnsi="Arial" w:cs="Arial"/>
        </w:rPr>
      </w:pPr>
    </w:p>
    <w:p w14:paraId="4025AFE8" w14:textId="12CDD3F4" w:rsidR="00123F02" w:rsidRDefault="00123F02" w:rsidP="00123F02">
      <w:pPr>
        <w:autoSpaceDE w:val="0"/>
        <w:autoSpaceDN w:val="0"/>
        <w:adjustRightInd w:val="0"/>
        <w:jc w:val="both"/>
        <w:rPr>
          <w:rFonts w:ascii="Arial" w:hAnsi="Arial" w:cs="Arial"/>
        </w:rPr>
      </w:pPr>
      <w:r w:rsidRPr="00335EB1">
        <w:rPr>
          <w:rFonts w:ascii="Arial" w:hAnsi="Arial" w:cs="Arial"/>
        </w:rPr>
        <w:t xml:space="preserve">One bound document with </w:t>
      </w:r>
      <w:r w:rsidR="00C1693F">
        <w:rPr>
          <w:rFonts w:ascii="Arial" w:hAnsi="Arial" w:cs="Arial"/>
        </w:rPr>
        <w:t>5</w:t>
      </w:r>
      <w:r w:rsidRPr="00335EB1">
        <w:rPr>
          <w:rFonts w:ascii="Arial" w:hAnsi="Arial" w:cs="Arial"/>
        </w:rPr>
        <w:t xml:space="preserve"> bound (or stapled) copies of the proposal must be placed in a sealed envelope clearly marked </w:t>
      </w:r>
      <w:r w:rsidRPr="00335EB1">
        <w:rPr>
          <w:rFonts w:ascii="Arial" w:hAnsi="Arial" w:cs="Arial"/>
          <w:b/>
          <w:bCs/>
        </w:rPr>
        <w:t xml:space="preserve">“AUDIT PROPOSAL.” </w:t>
      </w:r>
      <w:r w:rsidRPr="00335EB1">
        <w:rPr>
          <w:rFonts w:ascii="Arial" w:hAnsi="Arial" w:cs="Arial"/>
        </w:rPr>
        <w:t>The proposals must be in our office no later than 4:00 p.m</w:t>
      </w:r>
      <w:r w:rsidRPr="007645E9">
        <w:rPr>
          <w:rFonts w:ascii="Arial" w:hAnsi="Arial" w:cs="Arial"/>
        </w:rPr>
        <w:t xml:space="preserve">. </w:t>
      </w:r>
      <w:r w:rsidR="00441639">
        <w:rPr>
          <w:rFonts w:ascii="Arial" w:hAnsi="Arial" w:cs="Arial"/>
          <w:b/>
        </w:rPr>
        <w:t>May</w:t>
      </w:r>
      <w:r w:rsidR="002679BC">
        <w:rPr>
          <w:rFonts w:ascii="Arial" w:hAnsi="Arial" w:cs="Arial"/>
          <w:b/>
        </w:rPr>
        <w:t xml:space="preserve"> 26</w:t>
      </w:r>
      <w:r w:rsidRPr="007645E9">
        <w:rPr>
          <w:rFonts w:ascii="Arial" w:hAnsi="Arial" w:cs="Arial"/>
          <w:b/>
        </w:rPr>
        <w:t xml:space="preserve">, </w:t>
      </w:r>
      <w:r w:rsidRPr="007645E9">
        <w:rPr>
          <w:rFonts w:ascii="Arial" w:hAnsi="Arial" w:cs="Arial"/>
          <w:b/>
          <w:bCs/>
        </w:rPr>
        <w:t>20</w:t>
      </w:r>
      <w:r w:rsidR="00501430">
        <w:rPr>
          <w:rFonts w:ascii="Arial" w:hAnsi="Arial" w:cs="Arial"/>
          <w:b/>
          <w:bCs/>
        </w:rPr>
        <w:t>2</w:t>
      </w:r>
      <w:r w:rsidR="00441639">
        <w:rPr>
          <w:rFonts w:ascii="Arial" w:hAnsi="Arial" w:cs="Arial"/>
          <w:b/>
          <w:bCs/>
        </w:rPr>
        <w:t>5</w:t>
      </w:r>
      <w:r w:rsidRPr="007645E9">
        <w:rPr>
          <w:rFonts w:ascii="Arial" w:hAnsi="Arial" w:cs="Arial"/>
          <w:b/>
          <w:bCs/>
        </w:rPr>
        <w:t>.</w:t>
      </w:r>
    </w:p>
    <w:p w14:paraId="00DA3026" w14:textId="77777777" w:rsidR="00123F02" w:rsidRDefault="00123F02" w:rsidP="00123F02">
      <w:pPr>
        <w:autoSpaceDE w:val="0"/>
        <w:autoSpaceDN w:val="0"/>
        <w:adjustRightInd w:val="0"/>
        <w:jc w:val="both"/>
        <w:rPr>
          <w:rFonts w:ascii="Arial" w:hAnsi="Arial" w:cs="Arial"/>
        </w:rPr>
      </w:pPr>
    </w:p>
    <w:p w14:paraId="4D75E59D" w14:textId="77777777" w:rsidR="00123F02" w:rsidRDefault="00123F02" w:rsidP="00123F02">
      <w:pPr>
        <w:autoSpaceDE w:val="0"/>
        <w:autoSpaceDN w:val="0"/>
        <w:adjustRightInd w:val="0"/>
        <w:jc w:val="both"/>
        <w:rPr>
          <w:rFonts w:ascii="Arial" w:hAnsi="Arial" w:cs="Arial"/>
        </w:rPr>
      </w:pPr>
      <w:r w:rsidRPr="00951D09">
        <w:rPr>
          <w:rFonts w:ascii="Arial" w:hAnsi="Arial" w:cs="Arial"/>
        </w:rPr>
        <w:t>Proposals sent by U. S. Mail, Overnight Delivery, Federal Express, or similar carriers should be packaged and addressed and marked as above, in a sealed envelope inside the courier’s envelope.  Proposals received prior to the time set forth in the above paragraph will be kept unopened until the time set for opening.  Proposals received after the date and time noted above will not be considered.  The proposer alone is responsible for the timely delivery of all proposals.  WHA will not be held responsible for late proposals.</w:t>
      </w:r>
    </w:p>
    <w:p w14:paraId="3EF6A0A3" w14:textId="77777777" w:rsidR="00123F02" w:rsidRDefault="00123F02" w:rsidP="00123F02">
      <w:pPr>
        <w:tabs>
          <w:tab w:val="left" w:pos="187"/>
          <w:tab w:val="left" w:pos="748"/>
        </w:tabs>
        <w:jc w:val="both"/>
        <w:rPr>
          <w:rFonts w:ascii="Arial" w:hAnsi="Arial" w:cs="Arial"/>
        </w:rPr>
      </w:pPr>
    </w:p>
    <w:p w14:paraId="167D6209" w14:textId="03072852" w:rsidR="00123F02" w:rsidRDefault="00123F02" w:rsidP="00123F02">
      <w:pPr>
        <w:autoSpaceDE w:val="0"/>
        <w:autoSpaceDN w:val="0"/>
        <w:adjustRightInd w:val="0"/>
        <w:jc w:val="both"/>
        <w:rPr>
          <w:rFonts w:ascii="Arial" w:hAnsi="Arial" w:cs="Arial"/>
        </w:rPr>
      </w:pPr>
      <w:r w:rsidRPr="00335EB1">
        <w:rPr>
          <w:rFonts w:ascii="Arial" w:hAnsi="Arial" w:cs="Arial"/>
        </w:rPr>
        <w:lastRenderedPageBreak/>
        <w:t xml:space="preserve">You may contact </w:t>
      </w:r>
      <w:r w:rsidR="000F05E5">
        <w:rPr>
          <w:rFonts w:ascii="Arial" w:hAnsi="Arial" w:cs="Arial"/>
        </w:rPr>
        <w:t>Kinteh Darboe</w:t>
      </w:r>
      <w:r w:rsidRPr="00335EB1">
        <w:rPr>
          <w:rFonts w:ascii="Arial" w:hAnsi="Arial" w:cs="Arial"/>
        </w:rPr>
        <w:t xml:space="preserve">, </w:t>
      </w:r>
      <w:r w:rsidR="000F05E5">
        <w:rPr>
          <w:rFonts w:ascii="Arial" w:hAnsi="Arial" w:cs="Arial"/>
        </w:rPr>
        <w:t>Senior Vice President / Chief Finance Officer</w:t>
      </w:r>
      <w:r w:rsidRPr="00335EB1">
        <w:rPr>
          <w:rFonts w:ascii="Arial" w:hAnsi="Arial" w:cs="Arial"/>
        </w:rPr>
        <w:t>, a</w:t>
      </w:r>
      <w:r w:rsidR="000F05E5">
        <w:rPr>
          <w:rFonts w:ascii="Arial" w:hAnsi="Arial" w:cs="Arial"/>
        </w:rPr>
        <w:t>t</w:t>
      </w:r>
      <w:r w:rsidRPr="00335EB1">
        <w:rPr>
          <w:rFonts w:ascii="Arial" w:hAnsi="Arial" w:cs="Arial"/>
        </w:rPr>
        <w:t xml:space="preserve"> (910) 341-7700, extension 225 regarding the submittal process and/or technical aspects of the project.</w:t>
      </w:r>
    </w:p>
    <w:p w14:paraId="6326BE6C" w14:textId="77777777" w:rsidR="00123F02" w:rsidRDefault="00123F02" w:rsidP="00123F02">
      <w:pPr>
        <w:tabs>
          <w:tab w:val="left" w:pos="187"/>
        </w:tabs>
        <w:ind w:left="1122"/>
        <w:jc w:val="both"/>
        <w:rPr>
          <w:rFonts w:ascii="Arial" w:hAnsi="Arial" w:cs="Arial"/>
        </w:rPr>
      </w:pPr>
    </w:p>
    <w:p w14:paraId="60641631" w14:textId="77777777" w:rsidR="00123F02" w:rsidRDefault="00123F02" w:rsidP="00123F02">
      <w:pPr>
        <w:ind w:left="1122" w:hanging="1122"/>
        <w:jc w:val="both"/>
        <w:rPr>
          <w:rFonts w:ascii="Arial" w:hAnsi="Arial" w:cs="Arial"/>
        </w:rPr>
      </w:pPr>
      <w:r w:rsidRPr="00335EB1">
        <w:rPr>
          <w:rFonts w:ascii="Arial" w:hAnsi="Arial" w:cs="Arial"/>
        </w:rPr>
        <w:t>The RFP for audit services is available for review on the Authority’s website,</w:t>
      </w:r>
    </w:p>
    <w:p w14:paraId="7AB43149" w14:textId="77777777" w:rsidR="00123F02" w:rsidRDefault="00123F02" w:rsidP="00123F02">
      <w:pPr>
        <w:jc w:val="both"/>
        <w:rPr>
          <w:rFonts w:ascii="Arial" w:hAnsi="Arial" w:cs="Arial"/>
        </w:rPr>
      </w:pPr>
      <w:hyperlink r:id="rId9" w:history="1">
        <w:r w:rsidRPr="00335EB1">
          <w:rPr>
            <w:rStyle w:val="Hyperlink"/>
            <w:rFonts w:ascii="Arial" w:hAnsi="Arial" w:cs="Arial"/>
          </w:rPr>
          <w:t>www.wha.net</w:t>
        </w:r>
      </w:hyperlink>
      <w:r w:rsidRPr="00335EB1">
        <w:rPr>
          <w:rFonts w:ascii="Arial" w:hAnsi="Arial" w:cs="Arial"/>
        </w:rPr>
        <w:t xml:space="preserve"> or at the office at 1524 S. 16</w:t>
      </w:r>
      <w:r w:rsidRPr="00335EB1">
        <w:rPr>
          <w:rFonts w:ascii="Arial" w:hAnsi="Arial" w:cs="Arial"/>
          <w:vertAlign w:val="superscript"/>
        </w:rPr>
        <w:t>th</w:t>
      </w:r>
      <w:r w:rsidRPr="00335EB1">
        <w:rPr>
          <w:rFonts w:ascii="Arial" w:hAnsi="Arial" w:cs="Arial"/>
        </w:rPr>
        <w:t xml:space="preserve"> Street </w:t>
      </w:r>
      <w:r>
        <w:rPr>
          <w:rFonts w:ascii="Arial" w:hAnsi="Arial" w:cs="Arial"/>
        </w:rPr>
        <w:t xml:space="preserve">Monday through Friday between 8:00 and 4:30 </w:t>
      </w:r>
      <w:r w:rsidRPr="00335EB1">
        <w:rPr>
          <w:rFonts w:ascii="Arial" w:hAnsi="Arial" w:cs="Arial"/>
        </w:rPr>
        <w:t>regular business hours.</w:t>
      </w:r>
    </w:p>
    <w:p w14:paraId="6DD3B567" w14:textId="77777777" w:rsidR="00123F02" w:rsidRDefault="00123F02" w:rsidP="00123F02">
      <w:pPr>
        <w:ind w:left="1122" w:hanging="1122"/>
        <w:jc w:val="both"/>
        <w:rPr>
          <w:rFonts w:ascii="Arial" w:hAnsi="Arial" w:cs="Arial"/>
        </w:rPr>
      </w:pPr>
    </w:p>
    <w:p w14:paraId="6DE3223B" w14:textId="40390FD5" w:rsidR="00123F02" w:rsidRDefault="00123F02" w:rsidP="00123F02">
      <w:pPr>
        <w:jc w:val="both"/>
        <w:rPr>
          <w:rFonts w:ascii="Arial" w:hAnsi="Arial" w:cs="Arial"/>
        </w:rPr>
      </w:pPr>
      <w:r w:rsidRPr="00335EB1">
        <w:rPr>
          <w:rFonts w:ascii="Arial" w:hAnsi="Arial" w:cs="Arial"/>
        </w:rPr>
        <w:t xml:space="preserve">WHA reserves the right to reject all proposals and to waive any informality in the proposal process.  Solicitation of the request for </w:t>
      </w:r>
      <w:r w:rsidR="002679BC" w:rsidRPr="00335EB1">
        <w:rPr>
          <w:rFonts w:ascii="Arial" w:hAnsi="Arial" w:cs="Arial"/>
        </w:rPr>
        <w:t>the proposal</w:t>
      </w:r>
      <w:r w:rsidRPr="00335EB1">
        <w:rPr>
          <w:rFonts w:ascii="Arial" w:hAnsi="Arial" w:cs="Arial"/>
        </w:rPr>
        <w:t xml:space="preserve"> does not commit WHA to pay any cost incurred in the preparation of the proposal.</w:t>
      </w:r>
    </w:p>
    <w:p w14:paraId="3DA52E57" w14:textId="77777777" w:rsidR="00123F02" w:rsidRDefault="00123F02" w:rsidP="00123F02">
      <w:pPr>
        <w:tabs>
          <w:tab w:val="left" w:pos="748"/>
        </w:tabs>
        <w:autoSpaceDE w:val="0"/>
        <w:autoSpaceDN w:val="0"/>
        <w:adjustRightInd w:val="0"/>
        <w:jc w:val="both"/>
        <w:rPr>
          <w:rFonts w:ascii="Arial" w:hAnsi="Arial" w:cs="Arial"/>
          <w:b/>
          <w:bCs/>
        </w:rPr>
      </w:pPr>
    </w:p>
    <w:p w14:paraId="04EF91A8" w14:textId="2040A3DD" w:rsidR="00123F02" w:rsidRDefault="00123F02" w:rsidP="00123F02">
      <w:pPr>
        <w:tabs>
          <w:tab w:val="left" w:pos="748"/>
        </w:tabs>
        <w:autoSpaceDE w:val="0"/>
        <w:autoSpaceDN w:val="0"/>
        <w:adjustRightInd w:val="0"/>
        <w:ind w:left="748" w:hanging="748"/>
        <w:jc w:val="both"/>
        <w:rPr>
          <w:rFonts w:ascii="Arial" w:hAnsi="Arial" w:cs="Arial"/>
          <w:b/>
          <w:bCs/>
        </w:rPr>
      </w:pPr>
      <w:r w:rsidRPr="00335EB1">
        <w:rPr>
          <w:rFonts w:ascii="Arial" w:hAnsi="Arial" w:cs="Arial"/>
          <w:b/>
          <w:bCs/>
        </w:rPr>
        <w:t>8</w:t>
      </w:r>
      <w:r w:rsidR="007F3845" w:rsidRPr="00335EB1">
        <w:rPr>
          <w:rFonts w:ascii="Arial" w:hAnsi="Arial" w:cs="Arial"/>
          <w:b/>
          <w:bCs/>
        </w:rPr>
        <w:t>. LENGTH</w:t>
      </w:r>
      <w:r w:rsidRPr="00335EB1">
        <w:rPr>
          <w:rFonts w:ascii="Arial" w:hAnsi="Arial" w:cs="Arial"/>
          <w:b/>
          <w:bCs/>
        </w:rPr>
        <w:t xml:space="preserve"> OF CONTRACT/CONTRACT DEVELOPMENT/TERMS AND CONDITIONS</w:t>
      </w:r>
    </w:p>
    <w:p w14:paraId="75B38988" w14:textId="77777777" w:rsidR="00123F02" w:rsidRDefault="00123F02" w:rsidP="00123F02">
      <w:pPr>
        <w:autoSpaceDE w:val="0"/>
        <w:autoSpaceDN w:val="0"/>
        <w:adjustRightInd w:val="0"/>
        <w:jc w:val="both"/>
        <w:rPr>
          <w:rFonts w:ascii="Arial" w:hAnsi="Arial" w:cs="Arial"/>
        </w:rPr>
      </w:pPr>
    </w:p>
    <w:p w14:paraId="03B02CC2" w14:textId="191A43F6" w:rsidR="00123F02" w:rsidRPr="002679BC" w:rsidRDefault="002679BC" w:rsidP="00123F02">
      <w:pPr>
        <w:pStyle w:val="ListParagraph"/>
        <w:numPr>
          <w:ilvl w:val="0"/>
          <w:numId w:val="4"/>
        </w:numPr>
        <w:tabs>
          <w:tab w:val="left" w:pos="374"/>
        </w:tabs>
        <w:autoSpaceDE w:val="0"/>
        <w:autoSpaceDN w:val="0"/>
        <w:adjustRightInd w:val="0"/>
        <w:ind w:left="360" w:firstLine="0"/>
        <w:jc w:val="both"/>
        <w:rPr>
          <w:rFonts w:ascii="Arial" w:hAnsi="Arial" w:cs="Arial"/>
        </w:rPr>
      </w:pPr>
      <w:r w:rsidRPr="002679BC">
        <w:rPr>
          <w:rFonts w:ascii="Arial" w:hAnsi="Arial" w:cs="Arial"/>
        </w:rPr>
        <w:t>The proposers</w:t>
      </w:r>
      <w:r w:rsidR="00123F02" w:rsidRPr="002679BC">
        <w:rPr>
          <w:rFonts w:ascii="Arial" w:hAnsi="Arial" w:cs="Arial"/>
        </w:rPr>
        <w:t xml:space="preserve"> are invited to submit a proposal for a contract period that begins with </w:t>
      </w:r>
      <w:r w:rsidRPr="002679BC">
        <w:rPr>
          <w:rFonts w:ascii="Arial" w:hAnsi="Arial" w:cs="Arial"/>
        </w:rPr>
        <w:t>the fiscal</w:t>
      </w:r>
      <w:r w:rsidR="00123F02" w:rsidRPr="002679BC">
        <w:rPr>
          <w:rFonts w:ascii="Arial" w:hAnsi="Arial" w:cs="Arial"/>
        </w:rPr>
        <w:t xml:space="preserve"> year ending </w:t>
      </w:r>
      <w:r w:rsidR="00C022F8" w:rsidRPr="002679BC">
        <w:rPr>
          <w:rFonts w:ascii="Arial" w:hAnsi="Arial" w:cs="Arial"/>
        </w:rPr>
        <w:t xml:space="preserve">March 31, </w:t>
      </w:r>
      <w:r w:rsidR="00AC09F2" w:rsidRPr="002679BC">
        <w:rPr>
          <w:rFonts w:ascii="Arial" w:hAnsi="Arial" w:cs="Arial"/>
        </w:rPr>
        <w:t>202</w:t>
      </w:r>
      <w:r w:rsidR="004C5C72" w:rsidRPr="002679BC">
        <w:rPr>
          <w:rFonts w:ascii="Arial" w:hAnsi="Arial" w:cs="Arial"/>
        </w:rPr>
        <w:t>5</w:t>
      </w:r>
      <w:r w:rsidR="00AC09F2" w:rsidRPr="002679BC">
        <w:rPr>
          <w:rFonts w:ascii="Arial" w:hAnsi="Arial" w:cs="Arial"/>
        </w:rPr>
        <w:t>,</w:t>
      </w:r>
      <w:r w:rsidR="00C022F8" w:rsidRPr="002679BC">
        <w:rPr>
          <w:rFonts w:ascii="Arial" w:hAnsi="Arial" w:cs="Arial"/>
        </w:rPr>
        <w:t xml:space="preserve"> and</w:t>
      </w:r>
      <w:r w:rsidR="00123F02" w:rsidRPr="002679BC">
        <w:rPr>
          <w:rFonts w:ascii="Arial" w:hAnsi="Arial" w:cs="Arial"/>
        </w:rPr>
        <w:t xml:space="preserve"> ends with the completion of </w:t>
      </w:r>
      <w:proofErr w:type="gramStart"/>
      <w:r w:rsidR="00123F02" w:rsidRPr="002679BC">
        <w:rPr>
          <w:rFonts w:ascii="Arial" w:hAnsi="Arial" w:cs="Arial"/>
        </w:rPr>
        <w:t>fiscal</w:t>
      </w:r>
      <w:proofErr w:type="gramEnd"/>
      <w:r w:rsidR="00123F02" w:rsidRPr="002679BC">
        <w:rPr>
          <w:rFonts w:ascii="Arial" w:hAnsi="Arial" w:cs="Arial"/>
        </w:rPr>
        <w:t xml:space="preserve"> year ending March 31, </w:t>
      </w:r>
      <w:r w:rsidR="003A71FC" w:rsidRPr="002679BC">
        <w:rPr>
          <w:rFonts w:ascii="Arial" w:hAnsi="Arial" w:cs="Arial"/>
        </w:rPr>
        <w:t>202</w:t>
      </w:r>
      <w:r w:rsidR="004C5C72" w:rsidRPr="002679BC">
        <w:rPr>
          <w:rFonts w:ascii="Arial" w:hAnsi="Arial" w:cs="Arial"/>
        </w:rPr>
        <w:t>8</w:t>
      </w:r>
      <w:r w:rsidR="003A71FC" w:rsidRPr="002679BC">
        <w:rPr>
          <w:rFonts w:ascii="Arial" w:hAnsi="Arial" w:cs="Arial"/>
        </w:rPr>
        <w:t>,</w:t>
      </w:r>
      <w:r w:rsidR="00501430" w:rsidRPr="002679BC">
        <w:rPr>
          <w:rFonts w:ascii="Arial" w:hAnsi="Arial" w:cs="Arial"/>
        </w:rPr>
        <w:t xml:space="preserve"> </w:t>
      </w:r>
      <w:r w:rsidR="00123F02" w:rsidRPr="002679BC">
        <w:rPr>
          <w:rFonts w:ascii="Arial" w:hAnsi="Arial" w:cs="Arial"/>
        </w:rPr>
        <w:t xml:space="preserve">audit report of the Authority; with </w:t>
      </w:r>
      <w:r w:rsidR="000F05E5" w:rsidRPr="002679BC">
        <w:rPr>
          <w:rFonts w:ascii="Arial" w:hAnsi="Arial" w:cs="Arial"/>
        </w:rPr>
        <w:t>two</w:t>
      </w:r>
      <w:r w:rsidR="00123F02" w:rsidRPr="002679BC">
        <w:rPr>
          <w:rFonts w:ascii="Arial" w:hAnsi="Arial" w:cs="Arial"/>
        </w:rPr>
        <w:t xml:space="preserve"> single year options to extend the contract to the completion of the March 31, </w:t>
      </w:r>
      <w:r w:rsidR="00700C82" w:rsidRPr="002679BC">
        <w:rPr>
          <w:rFonts w:ascii="Arial" w:hAnsi="Arial" w:cs="Arial"/>
        </w:rPr>
        <w:t>202</w:t>
      </w:r>
      <w:r w:rsidR="004C5C72" w:rsidRPr="002679BC">
        <w:rPr>
          <w:rFonts w:ascii="Arial" w:hAnsi="Arial" w:cs="Arial"/>
        </w:rPr>
        <w:t>8</w:t>
      </w:r>
      <w:r w:rsidR="00700C82" w:rsidRPr="002679BC">
        <w:rPr>
          <w:rFonts w:ascii="Arial" w:hAnsi="Arial" w:cs="Arial"/>
        </w:rPr>
        <w:t>,</w:t>
      </w:r>
      <w:r w:rsidR="00501430" w:rsidRPr="002679BC">
        <w:rPr>
          <w:rFonts w:ascii="Arial" w:hAnsi="Arial" w:cs="Arial"/>
        </w:rPr>
        <w:t xml:space="preserve"> </w:t>
      </w:r>
      <w:r w:rsidR="00123F02" w:rsidRPr="002679BC">
        <w:rPr>
          <w:rFonts w:ascii="Arial" w:hAnsi="Arial" w:cs="Arial"/>
        </w:rPr>
        <w:t>audit report.  However, the WHA may terminate the audit contract upon written notice to the Contractor not less than sixty (60) days before the close of the fiscal year to be audited. Proposers are required to complete the “Certifications and Representations of Offerors, Non-Construction Contract” for (Attachment B).</w:t>
      </w:r>
      <w:r w:rsidR="00123F02" w:rsidRPr="002679BC">
        <w:rPr>
          <w:rFonts w:ascii="Arial" w:hAnsi="Arial" w:cs="Arial"/>
        </w:rPr>
        <w:tab/>
      </w:r>
    </w:p>
    <w:p w14:paraId="18B1B5D1" w14:textId="77777777" w:rsidR="00123F02" w:rsidRDefault="00123F02" w:rsidP="00123F02">
      <w:pPr>
        <w:autoSpaceDE w:val="0"/>
        <w:autoSpaceDN w:val="0"/>
        <w:adjustRightInd w:val="0"/>
        <w:jc w:val="both"/>
        <w:rPr>
          <w:rFonts w:ascii="Arial" w:hAnsi="Arial" w:cs="Arial"/>
        </w:rPr>
      </w:pPr>
    </w:p>
    <w:p w14:paraId="7498D443" w14:textId="7679A24D" w:rsidR="00123F02" w:rsidRDefault="00123F02" w:rsidP="00123F02">
      <w:pPr>
        <w:tabs>
          <w:tab w:val="left" w:pos="374"/>
        </w:tabs>
        <w:ind w:left="374" w:hanging="374"/>
        <w:jc w:val="both"/>
        <w:rPr>
          <w:rFonts w:ascii="Arial" w:hAnsi="Arial" w:cs="Arial"/>
        </w:rPr>
      </w:pPr>
      <w:r w:rsidRPr="00335EB1">
        <w:rPr>
          <w:rFonts w:ascii="Arial" w:hAnsi="Arial" w:cs="Arial"/>
        </w:rPr>
        <w:t>B</w:t>
      </w:r>
      <w:r w:rsidR="002679BC" w:rsidRPr="00335EB1">
        <w:rPr>
          <w:rFonts w:ascii="Arial" w:hAnsi="Arial" w:cs="Arial"/>
        </w:rPr>
        <w:t>. Upon</w:t>
      </w:r>
      <w:r w:rsidRPr="00335EB1">
        <w:rPr>
          <w:rFonts w:ascii="Arial" w:hAnsi="Arial" w:cs="Arial"/>
        </w:rPr>
        <w:t xml:space="preserve"> selection of a qualified team through the RFP process, the WHA shall </w:t>
      </w:r>
      <w:proofErr w:type="gramStart"/>
      <w:r w:rsidRPr="00335EB1">
        <w:rPr>
          <w:rFonts w:ascii="Arial" w:hAnsi="Arial" w:cs="Arial"/>
        </w:rPr>
        <w:t>enter into</w:t>
      </w:r>
      <w:proofErr w:type="gramEnd"/>
      <w:r w:rsidRPr="00335EB1">
        <w:rPr>
          <w:rFonts w:ascii="Arial" w:hAnsi="Arial" w:cs="Arial"/>
        </w:rPr>
        <w:t xml:space="preserve"> a contract for services (based on an approved scope of services and budget) with the selected firm on terms and conditions acceptable to the WHA.  Until </w:t>
      </w:r>
      <w:r w:rsidR="002679BC" w:rsidRPr="00335EB1">
        <w:rPr>
          <w:rFonts w:ascii="Arial" w:hAnsi="Arial" w:cs="Arial"/>
        </w:rPr>
        <w:t>the execution</w:t>
      </w:r>
      <w:r w:rsidRPr="00335EB1">
        <w:rPr>
          <w:rFonts w:ascii="Arial" w:hAnsi="Arial" w:cs="Arial"/>
        </w:rPr>
        <w:t xml:space="preserve"> of a contract, the WHA reserves the right to cease negotiations and to start the RFP process again.  Submissions will be </w:t>
      </w:r>
      <w:r w:rsidR="002679BC" w:rsidRPr="00335EB1">
        <w:rPr>
          <w:rFonts w:ascii="Arial" w:hAnsi="Arial" w:cs="Arial"/>
        </w:rPr>
        <w:t>held confidently</w:t>
      </w:r>
      <w:r w:rsidRPr="00335EB1">
        <w:rPr>
          <w:rFonts w:ascii="Arial" w:hAnsi="Arial" w:cs="Arial"/>
        </w:rPr>
        <w:t xml:space="preserve"> and not released in any manner until after the award of contract(s).</w:t>
      </w:r>
    </w:p>
    <w:p w14:paraId="2613F72B"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66FDE497" w14:textId="09779802"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C</w:t>
      </w:r>
      <w:r w:rsidR="002679BC" w:rsidRPr="00335EB1">
        <w:rPr>
          <w:rFonts w:ascii="Arial" w:hAnsi="Arial" w:cs="Arial"/>
        </w:rPr>
        <w:t>. The</w:t>
      </w:r>
      <w:r w:rsidRPr="00335EB1">
        <w:rPr>
          <w:rFonts w:ascii="Arial" w:hAnsi="Arial" w:cs="Arial"/>
        </w:rPr>
        <w:t xml:space="preserve"> successful bidder shall </w:t>
      </w:r>
      <w:r w:rsidR="002679BC" w:rsidRPr="00335EB1">
        <w:rPr>
          <w:rFonts w:ascii="Arial" w:hAnsi="Arial" w:cs="Arial"/>
        </w:rPr>
        <w:t>provide</w:t>
      </w:r>
      <w:r w:rsidRPr="00335EB1">
        <w:rPr>
          <w:rFonts w:ascii="Arial" w:hAnsi="Arial" w:cs="Arial"/>
        </w:rPr>
        <w:t xml:space="preserve"> proof of insurance to the Authority including the type and amount for coverage specified below before beginning work:</w:t>
      </w:r>
    </w:p>
    <w:p w14:paraId="353768FF"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r>
    </w:p>
    <w:p w14:paraId="29C3C6F2" w14:textId="77777777" w:rsidR="00123F02" w:rsidRDefault="00123F02" w:rsidP="00123F02">
      <w:pPr>
        <w:tabs>
          <w:tab w:val="left" w:pos="374"/>
        </w:tabs>
        <w:autoSpaceDE w:val="0"/>
        <w:autoSpaceDN w:val="0"/>
        <w:adjustRightInd w:val="0"/>
        <w:jc w:val="both"/>
        <w:rPr>
          <w:rFonts w:ascii="Arial" w:hAnsi="Arial" w:cs="Arial"/>
        </w:rPr>
      </w:pPr>
      <w:r>
        <w:rPr>
          <w:rFonts w:ascii="Arial" w:hAnsi="Arial" w:cs="Arial"/>
        </w:rPr>
        <w:tab/>
      </w:r>
      <w:r w:rsidRPr="00335EB1">
        <w:rPr>
          <w:rFonts w:ascii="Arial" w:hAnsi="Arial" w:cs="Arial"/>
        </w:rPr>
        <w:t>1. Workers’ Compensation as required by law</w:t>
      </w:r>
    </w:p>
    <w:p w14:paraId="56B3F041"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2. Errors and Omission Coverage</w:t>
      </w:r>
      <w:r>
        <w:rPr>
          <w:rFonts w:ascii="Arial" w:hAnsi="Arial" w:cs="Arial"/>
        </w:rPr>
        <w:t xml:space="preserve"> (Professional Liability)</w:t>
      </w:r>
      <w:r w:rsidR="00C1693F">
        <w:rPr>
          <w:rFonts w:ascii="Arial" w:hAnsi="Arial" w:cs="Arial"/>
        </w:rPr>
        <w:t>- $1,000,000.00</w:t>
      </w:r>
    </w:p>
    <w:p w14:paraId="5014CC3F" w14:textId="77777777" w:rsidR="00123F02" w:rsidRDefault="00123F02" w:rsidP="00123F02">
      <w:pPr>
        <w:tabs>
          <w:tab w:val="left" w:pos="374"/>
        </w:tabs>
        <w:autoSpaceDE w:val="0"/>
        <w:autoSpaceDN w:val="0"/>
        <w:adjustRightInd w:val="0"/>
        <w:jc w:val="both"/>
        <w:rPr>
          <w:rFonts w:ascii="Arial" w:hAnsi="Arial" w:cs="Arial"/>
        </w:rPr>
      </w:pPr>
      <w:r w:rsidRPr="00335EB1">
        <w:rPr>
          <w:rFonts w:ascii="Arial" w:hAnsi="Arial" w:cs="Arial"/>
        </w:rPr>
        <w:tab/>
        <w:t xml:space="preserve">3. </w:t>
      </w:r>
      <w:r>
        <w:rPr>
          <w:rFonts w:ascii="Arial" w:hAnsi="Arial" w:cs="Arial"/>
        </w:rPr>
        <w:t xml:space="preserve">General </w:t>
      </w:r>
      <w:r w:rsidRPr="00335EB1">
        <w:rPr>
          <w:rFonts w:ascii="Arial" w:hAnsi="Arial" w:cs="Arial"/>
        </w:rPr>
        <w:t>Liability Insurance</w:t>
      </w:r>
      <w:r w:rsidR="00C1693F">
        <w:rPr>
          <w:rFonts w:ascii="Arial" w:hAnsi="Arial" w:cs="Arial"/>
        </w:rPr>
        <w:t xml:space="preserve"> - $1,000,000.00</w:t>
      </w:r>
    </w:p>
    <w:p w14:paraId="48EC7689" w14:textId="77777777" w:rsidR="00123F02" w:rsidRDefault="00123F02" w:rsidP="00123F02">
      <w:pPr>
        <w:autoSpaceDE w:val="0"/>
        <w:autoSpaceDN w:val="0"/>
        <w:adjustRightInd w:val="0"/>
        <w:jc w:val="both"/>
        <w:rPr>
          <w:rFonts w:ascii="Arial" w:hAnsi="Arial" w:cs="Arial"/>
        </w:rPr>
      </w:pPr>
    </w:p>
    <w:p w14:paraId="328C43F5"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D. </w:t>
      </w:r>
      <w:r w:rsidRPr="00335EB1">
        <w:rPr>
          <w:rFonts w:ascii="Arial" w:hAnsi="Arial" w:cs="Arial"/>
        </w:rPr>
        <w:tab/>
        <w:t xml:space="preserve">The successful bidder shall indemnify and hold harmless from any liability whatsoever; including wrongful death, based or asserted upon any act or omission of the bidder, its employees, sub-contractors and agents relating to or in any way connected with the accomplishment of the work or performance of service under this agreement. As part of the forgoing indemnity the successful bidder agrees to protect and defend at its own expense, including attorney fees, </w:t>
      </w:r>
      <w:r w:rsidRPr="00335EB1">
        <w:rPr>
          <w:rFonts w:ascii="Arial" w:hAnsi="Arial" w:cs="Arial"/>
        </w:rPr>
        <w:lastRenderedPageBreak/>
        <w:t>the Authority, its officers, agents, and employees in any legal action based upon any alleged acts or omission.</w:t>
      </w:r>
    </w:p>
    <w:p w14:paraId="4A17CDD8" w14:textId="77777777" w:rsidR="00123F02" w:rsidRDefault="00123F02" w:rsidP="00123F02">
      <w:pPr>
        <w:autoSpaceDE w:val="0"/>
        <w:autoSpaceDN w:val="0"/>
        <w:adjustRightInd w:val="0"/>
        <w:jc w:val="both"/>
        <w:rPr>
          <w:rFonts w:ascii="Arial" w:hAnsi="Arial" w:cs="Arial"/>
        </w:rPr>
      </w:pPr>
    </w:p>
    <w:p w14:paraId="0E40A805" w14:textId="7C81F05D"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E</w:t>
      </w:r>
      <w:r w:rsidR="002679BC" w:rsidRPr="00335EB1">
        <w:rPr>
          <w:rFonts w:ascii="Arial" w:hAnsi="Arial" w:cs="Arial"/>
        </w:rPr>
        <w:t>. The</w:t>
      </w:r>
      <w:r w:rsidRPr="00335EB1">
        <w:rPr>
          <w:rFonts w:ascii="Arial" w:hAnsi="Arial" w:cs="Arial"/>
        </w:rPr>
        <w:t xml:space="preserve"> successful bidder and its agents, servants and employees shall </w:t>
      </w:r>
      <w:proofErr w:type="gramStart"/>
      <w:r w:rsidRPr="00335EB1">
        <w:rPr>
          <w:rFonts w:ascii="Arial" w:hAnsi="Arial" w:cs="Arial"/>
        </w:rPr>
        <w:t>act at all times</w:t>
      </w:r>
      <w:proofErr w:type="gramEnd"/>
      <w:r w:rsidRPr="00335EB1">
        <w:rPr>
          <w:rFonts w:ascii="Arial" w:hAnsi="Arial" w:cs="Arial"/>
        </w:rPr>
        <w:t xml:space="preserve"> in an independent capacity during the term of the agreement and in the performance of the services to be rendered there under, and shall not act as, and shall not be, and shall not in any manner </w:t>
      </w:r>
      <w:proofErr w:type="gramStart"/>
      <w:r w:rsidRPr="00335EB1">
        <w:rPr>
          <w:rFonts w:ascii="Arial" w:hAnsi="Arial" w:cs="Arial"/>
        </w:rPr>
        <w:t>be considered to be</w:t>
      </w:r>
      <w:proofErr w:type="gramEnd"/>
      <w:r w:rsidRPr="00335EB1">
        <w:rPr>
          <w:rFonts w:ascii="Arial" w:hAnsi="Arial" w:cs="Arial"/>
        </w:rPr>
        <w:t xml:space="preserve"> agents, officers or employees of the WHA.</w:t>
      </w:r>
    </w:p>
    <w:p w14:paraId="617A8568" w14:textId="77777777" w:rsidR="00123F02" w:rsidRDefault="00123F02" w:rsidP="00123F02">
      <w:pPr>
        <w:autoSpaceDE w:val="0"/>
        <w:autoSpaceDN w:val="0"/>
        <w:adjustRightInd w:val="0"/>
        <w:jc w:val="both"/>
        <w:rPr>
          <w:rFonts w:ascii="Arial" w:hAnsi="Arial" w:cs="Arial"/>
        </w:rPr>
      </w:pPr>
    </w:p>
    <w:p w14:paraId="345CCC76"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F. </w:t>
      </w:r>
      <w:r w:rsidRPr="00335EB1">
        <w:rPr>
          <w:rFonts w:ascii="Arial" w:hAnsi="Arial" w:cs="Arial"/>
        </w:rPr>
        <w:tab/>
        <w:t>The successful bidder shall not discriminate in its recruiting, hiring, promotion, demotion or termination practices on the basis of race, religious creed, color, national origin, ancestry, sexual orientation, physical handicap, medical condition, marital status or sex in the performance of the contract, and, to the extent they shall be found to be applicable thereto, shall comply with the provisions of the California Fair Employment Practices Act and the Federal Civil Rights Act of 1964.</w:t>
      </w:r>
    </w:p>
    <w:p w14:paraId="671C90FF" w14:textId="77777777" w:rsidR="00123F02" w:rsidRDefault="00123F02" w:rsidP="00123F02">
      <w:pPr>
        <w:autoSpaceDE w:val="0"/>
        <w:autoSpaceDN w:val="0"/>
        <w:adjustRightInd w:val="0"/>
        <w:jc w:val="both"/>
        <w:rPr>
          <w:rFonts w:ascii="Arial" w:hAnsi="Arial" w:cs="Arial"/>
        </w:rPr>
      </w:pPr>
    </w:p>
    <w:p w14:paraId="4DF38770" w14:textId="0BE48469"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G</w:t>
      </w:r>
      <w:r w:rsidR="002679BC" w:rsidRPr="00335EB1">
        <w:rPr>
          <w:rFonts w:ascii="Arial" w:hAnsi="Arial" w:cs="Arial"/>
        </w:rPr>
        <w:t>. At</w:t>
      </w:r>
      <w:r w:rsidRPr="00335EB1">
        <w:rPr>
          <w:rFonts w:ascii="Arial" w:hAnsi="Arial" w:cs="Arial"/>
        </w:rPr>
        <w:t xml:space="preserve"> the option of the Authority, finalists may be selected for </w:t>
      </w:r>
      <w:r w:rsidR="002679BC" w:rsidRPr="00335EB1">
        <w:rPr>
          <w:rFonts w:ascii="Arial" w:hAnsi="Arial" w:cs="Arial"/>
        </w:rPr>
        <w:t>the best</w:t>
      </w:r>
      <w:r w:rsidRPr="00335EB1">
        <w:rPr>
          <w:rFonts w:ascii="Arial" w:hAnsi="Arial" w:cs="Arial"/>
        </w:rPr>
        <w:t xml:space="preserve"> and final round of negotiations; however, vendors are encouraged to present their best offers with their initial submission.</w:t>
      </w:r>
    </w:p>
    <w:p w14:paraId="129FB6BF" w14:textId="77777777" w:rsidR="00123F02" w:rsidRDefault="00123F02" w:rsidP="00123F02">
      <w:pPr>
        <w:autoSpaceDE w:val="0"/>
        <w:autoSpaceDN w:val="0"/>
        <w:adjustRightInd w:val="0"/>
        <w:ind w:left="374" w:hanging="374"/>
        <w:jc w:val="both"/>
        <w:rPr>
          <w:rFonts w:ascii="Arial" w:hAnsi="Arial" w:cs="Arial"/>
        </w:rPr>
      </w:pPr>
    </w:p>
    <w:p w14:paraId="143275D0" w14:textId="0C5F8104" w:rsidR="00123F02" w:rsidRDefault="00123F02" w:rsidP="00123F02">
      <w:pPr>
        <w:tabs>
          <w:tab w:val="left" w:pos="374"/>
        </w:tabs>
        <w:ind w:left="374" w:hanging="374"/>
        <w:jc w:val="both"/>
        <w:rPr>
          <w:rFonts w:ascii="Arial" w:hAnsi="Arial" w:cs="Arial"/>
          <w:b/>
        </w:rPr>
      </w:pPr>
      <w:r w:rsidRPr="00335EB1">
        <w:rPr>
          <w:rFonts w:ascii="Arial" w:hAnsi="Arial" w:cs="Arial"/>
        </w:rPr>
        <w:t>H</w:t>
      </w:r>
      <w:r w:rsidR="002679BC" w:rsidRPr="00335EB1">
        <w:rPr>
          <w:rFonts w:ascii="Arial" w:hAnsi="Arial" w:cs="Arial"/>
        </w:rPr>
        <w:t>. The</w:t>
      </w:r>
      <w:r w:rsidRPr="00335EB1">
        <w:rPr>
          <w:rFonts w:ascii="Arial" w:hAnsi="Arial" w:cs="Arial"/>
        </w:rPr>
        <w:t xml:space="preserve"> Authority reserves the right to accept or reject any and all proposals. In addition to other factors, the proposals will be evaluated </w:t>
      </w:r>
      <w:proofErr w:type="gramStart"/>
      <w:r w:rsidRPr="00335EB1">
        <w:rPr>
          <w:rFonts w:ascii="Arial" w:hAnsi="Arial" w:cs="Arial"/>
        </w:rPr>
        <w:t>on the basis of</w:t>
      </w:r>
      <w:proofErr w:type="gramEnd"/>
      <w:r w:rsidRPr="00335EB1">
        <w:rPr>
          <w:rFonts w:ascii="Arial" w:hAnsi="Arial" w:cs="Arial"/>
        </w:rPr>
        <w:t xml:space="preserve"> </w:t>
      </w:r>
      <w:r w:rsidR="007F3845" w:rsidRPr="00335EB1">
        <w:rPr>
          <w:rFonts w:ascii="Arial" w:hAnsi="Arial" w:cs="Arial"/>
        </w:rPr>
        <w:t>the advantages</w:t>
      </w:r>
      <w:r w:rsidRPr="00335EB1">
        <w:rPr>
          <w:rFonts w:ascii="Arial" w:hAnsi="Arial" w:cs="Arial"/>
        </w:rPr>
        <w:t xml:space="preserve"> and disadvantages to WHA that might result from the </w:t>
      </w:r>
      <w:proofErr w:type="gramStart"/>
      <w:r w:rsidRPr="00335EB1">
        <w:rPr>
          <w:rFonts w:ascii="Arial" w:hAnsi="Arial" w:cs="Arial"/>
        </w:rPr>
        <w:t>award</w:t>
      </w:r>
      <w:proofErr w:type="gramEnd"/>
      <w:r w:rsidRPr="00335EB1">
        <w:rPr>
          <w:rFonts w:ascii="Arial" w:hAnsi="Arial" w:cs="Arial"/>
        </w:rPr>
        <w:t xml:space="preserve"> of more than one contract.  WHA reserves the right to make a contract award based solely upon the proposals, or to negotiate further with one or more vendors.  The vendor(s) selected for the award will be chosen </w:t>
      </w:r>
      <w:proofErr w:type="gramStart"/>
      <w:r w:rsidRPr="00335EB1">
        <w:rPr>
          <w:rFonts w:ascii="Arial" w:hAnsi="Arial" w:cs="Arial"/>
        </w:rPr>
        <w:t>on the basis of</w:t>
      </w:r>
      <w:proofErr w:type="gramEnd"/>
      <w:r w:rsidRPr="00335EB1">
        <w:rPr>
          <w:rFonts w:ascii="Arial" w:hAnsi="Arial" w:cs="Arial"/>
        </w:rPr>
        <w:t xml:space="preserve"> greatest benefit to WHA, and not necessarily </w:t>
      </w:r>
      <w:proofErr w:type="gramStart"/>
      <w:r w:rsidRPr="00335EB1">
        <w:rPr>
          <w:rFonts w:ascii="Arial" w:hAnsi="Arial" w:cs="Arial"/>
        </w:rPr>
        <w:t>on the basis of</w:t>
      </w:r>
      <w:proofErr w:type="gramEnd"/>
      <w:r w:rsidRPr="00335EB1">
        <w:rPr>
          <w:rFonts w:ascii="Arial" w:hAnsi="Arial" w:cs="Arial"/>
        </w:rPr>
        <w:t xml:space="preserve"> lowest pricing.  Nothing contained herein shall require the WHA to </w:t>
      </w:r>
      <w:proofErr w:type="gramStart"/>
      <w:r w:rsidRPr="00335EB1">
        <w:rPr>
          <w:rFonts w:ascii="Arial" w:hAnsi="Arial" w:cs="Arial"/>
        </w:rPr>
        <w:t>enter into</w:t>
      </w:r>
      <w:proofErr w:type="gramEnd"/>
      <w:r w:rsidRPr="00335EB1">
        <w:rPr>
          <w:rFonts w:ascii="Arial" w:hAnsi="Arial" w:cs="Arial"/>
        </w:rPr>
        <w:t xml:space="preserve"> exclusive negotiations and the WHA reserves the right to amend, alter and revise its own criteria in the selection of a respondent without notice.</w:t>
      </w:r>
      <w:r w:rsidRPr="00335EB1">
        <w:rPr>
          <w:rFonts w:ascii="Arial" w:hAnsi="Arial" w:cs="Arial"/>
          <w:b/>
        </w:rPr>
        <w:tab/>
      </w:r>
      <w:r w:rsidRPr="00335EB1">
        <w:rPr>
          <w:rFonts w:ascii="Arial" w:hAnsi="Arial" w:cs="Arial"/>
          <w:b/>
        </w:rPr>
        <w:tab/>
      </w:r>
    </w:p>
    <w:p w14:paraId="6EDE576B"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62CCA02D" w14:textId="361A4DB1"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I</w:t>
      </w:r>
      <w:r w:rsidR="002679BC" w:rsidRPr="00335EB1">
        <w:rPr>
          <w:rFonts w:ascii="Arial" w:hAnsi="Arial" w:cs="Arial"/>
        </w:rPr>
        <w:t>. Neither</w:t>
      </w:r>
      <w:r w:rsidRPr="00335EB1">
        <w:rPr>
          <w:rFonts w:ascii="Arial" w:hAnsi="Arial" w:cs="Arial"/>
        </w:rPr>
        <w:t xml:space="preserve"> the agreement, nor any part thereof, shall be assigned by the successful bidder without the prior written consent of WHA.</w:t>
      </w:r>
    </w:p>
    <w:p w14:paraId="5F29C55F"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6085C459" w14:textId="77777777" w:rsidR="00123F02" w:rsidRDefault="00123F02" w:rsidP="00123F02">
      <w:pPr>
        <w:tabs>
          <w:tab w:val="left" w:pos="374"/>
        </w:tabs>
        <w:autoSpaceDE w:val="0"/>
        <w:autoSpaceDN w:val="0"/>
        <w:adjustRightInd w:val="0"/>
        <w:ind w:left="374" w:hanging="374"/>
        <w:jc w:val="both"/>
        <w:rPr>
          <w:rFonts w:ascii="Arial" w:hAnsi="Arial" w:cs="Arial"/>
        </w:rPr>
      </w:pPr>
      <w:r w:rsidRPr="00335EB1">
        <w:rPr>
          <w:rFonts w:ascii="Arial" w:hAnsi="Arial" w:cs="Arial"/>
        </w:rPr>
        <w:t xml:space="preserve">J.  The audit contract must be submitted to the North Carolina Department of </w:t>
      </w:r>
      <w:r>
        <w:rPr>
          <w:rFonts w:ascii="Arial" w:hAnsi="Arial" w:cs="Arial"/>
        </w:rPr>
        <w:t xml:space="preserve">    </w:t>
      </w:r>
      <w:r w:rsidRPr="00335EB1">
        <w:rPr>
          <w:rFonts w:ascii="Arial" w:hAnsi="Arial" w:cs="Arial"/>
        </w:rPr>
        <w:t>State</w:t>
      </w:r>
      <w:r>
        <w:rPr>
          <w:rFonts w:ascii="Arial" w:hAnsi="Arial" w:cs="Arial"/>
        </w:rPr>
        <w:t xml:space="preserve"> </w:t>
      </w:r>
      <w:r w:rsidRPr="00335EB1">
        <w:rPr>
          <w:rFonts w:ascii="Arial" w:hAnsi="Arial" w:cs="Arial"/>
        </w:rPr>
        <w:t>Treasurer Local Government Commission (LGC) for review and approval.</w:t>
      </w:r>
    </w:p>
    <w:p w14:paraId="06CA6752"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1DEA783A" w14:textId="27A41CD3" w:rsidR="00123F02" w:rsidRDefault="00123F02" w:rsidP="00123F02">
      <w:pPr>
        <w:tabs>
          <w:tab w:val="left" w:pos="748"/>
        </w:tabs>
        <w:autoSpaceDE w:val="0"/>
        <w:autoSpaceDN w:val="0"/>
        <w:adjustRightInd w:val="0"/>
        <w:ind w:left="748" w:hanging="748"/>
        <w:jc w:val="both"/>
        <w:rPr>
          <w:rFonts w:ascii="Arial" w:hAnsi="Arial" w:cs="Arial"/>
          <w:b/>
          <w:bCs/>
        </w:rPr>
      </w:pPr>
      <w:r w:rsidRPr="00335EB1">
        <w:rPr>
          <w:rFonts w:ascii="Arial" w:hAnsi="Arial" w:cs="Arial"/>
          <w:b/>
          <w:bCs/>
        </w:rPr>
        <w:t>9</w:t>
      </w:r>
      <w:r w:rsidR="002679BC" w:rsidRPr="00335EB1">
        <w:rPr>
          <w:rFonts w:ascii="Arial" w:hAnsi="Arial" w:cs="Arial"/>
          <w:b/>
          <w:bCs/>
        </w:rPr>
        <w:t>. TERMINATION</w:t>
      </w:r>
      <w:r w:rsidRPr="00335EB1">
        <w:rPr>
          <w:rFonts w:ascii="Arial" w:hAnsi="Arial" w:cs="Arial"/>
          <w:b/>
          <w:bCs/>
        </w:rPr>
        <w:t xml:space="preserve"> CLAUSE</w:t>
      </w:r>
    </w:p>
    <w:p w14:paraId="47130ED4" w14:textId="77777777" w:rsidR="00123F02" w:rsidRDefault="00123F02" w:rsidP="00123F02">
      <w:pPr>
        <w:jc w:val="both"/>
        <w:rPr>
          <w:rFonts w:ascii="Arial" w:hAnsi="Arial" w:cs="Arial"/>
        </w:rPr>
      </w:pPr>
    </w:p>
    <w:p w14:paraId="412CB8FA" w14:textId="77777777" w:rsidR="00123F02" w:rsidRDefault="00123F02" w:rsidP="00123F02">
      <w:pPr>
        <w:jc w:val="both"/>
        <w:rPr>
          <w:rFonts w:ascii="Arial" w:hAnsi="Arial" w:cs="Arial"/>
        </w:rPr>
      </w:pPr>
      <w:r w:rsidRPr="00335EB1">
        <w:rPr>
          <w:rFonts w:ascii="Arial" w:hAnsi="Arial" w:cs="Arial"/>
        </w:rPr>
        <w:t xml:space="preserve">WHA reserves the right to reject </w:t>
      </w:r>
      <w:proofErr w:type="gramStart"/>
      <w:r w:rsidRPr="00335EB1">
        <w:rPr>
          <w:rFonts w:ascii="Arial" w:hAnsi="Arial" w:cs="Arial"/>
        </w:rPr>
        <w:t>any and all</w:t>
      </w:r>
      <w:proofErr w:type="gramEnd"/>
      <w:r w:rsidRPr="00335EB1">
        <w:rPr>
          <w:rFonts w:ascii="Arial" w:hAnsi="Arial" w:cs="Arial"/>
        </w:rPr>
        <w:t xml:space="preserve"> submittals, to take exception to these RFP specifications or to waive minor irregularities in any submittal, to issue additional RFP’s and to either substantially modify or terminate the Project at any time prior to final execution of a contract.</w:t>
      </w:r>
    </w:p>
    <w:p w14:paraId="6BC1201D" w14:textId="77777777" w:rsidR="00123F02" w:rsidRDefault="00123F02" w:rsidP="00123F02">
      <w:pPr>
        <w:tabs>
          <w:tab w:val="left" w:pos="374"/>
          <w:tab w:val="left" w:pos="748"/>
        </w:tabs>
        <w:ind w:left="748" w:hanging="748"/>
        <w:jc w:val="both"/>
        <w:rPr>
          <w:rFonts w:ascii="Arial" w:hAnsi="Arial" w:cs="Arial"/>
        </w:rPr>
      </w:pPr>
    </w:p>
    <w:p w14:paraId="6AF9FBCF" w14:textId="454713A4" w:rsidR="00123F02" w:rsidRDefault="00123F02" w:rsidP="00123F02">
      <w:pPr>
        <w:jc w:val="both"/>
        <w:rPr>
          <w:rFonts w:ascii="Arial" w:hAnsi="Arial" w:cs="Arial"/>
        </w:rPr>
      </w:pPr>
      <w:r w:rsidRPr="00335EB1">
        <w:rPr>
          <w:rFonts w:ascii="Arial" w:hAnsi="Arial" w:cs="Arial"/>
        </w:rPr>
        <w:lastRenderedPageBreak/>
        <w:t>WHA will reject the proposal of any respondent who is debarred by the U. S. Department of Housing and Urban Development providing services to public housing authorities, and reserves the right to reject the proposal of any respondent who has previously failed to perform any contract properly for any purchaser, or to complete on time, contracts of a similar nature, who is not in the position to perform the contract, or who has neglected the payment of bills or otherwise disregarded it obligations to clients, purchasers, subcontractors, material men, or employees.  Each firm must complete “Certification Regarding Debarment and Suspension” form (</w:t>
      </w:r>
      <w:r w:rsidR="00CC6586" w:rsidRPr="00335EB1">
        <w:rPr>
          <w:rFonts w:ascii="Arial" w:hAnsi="Arial" w:cs="Arial"/>
        </w:rPr>
        <w:t xml:space="preserve">Attachment </w:t>
      </w:r>
      <w:r w:rsidR="00CC6586">
        <w:rPr>
          <w:rFonts w:ascii="Arial" w:hAnsi="Arial" w:cs="Arial"/>
        </w:rPr>
        <w:t>A.</w:t>
      </w:r>
      <w:r w:rsidRPr="00335EB1">
        <w:rPr>
          <w:rFonts w:ascii="Arial" w:hAnsi="Arial" w:cs="Arial"/>
        </w:rPr>
        <w:t>)</w:t>
      </w:r>
    </w:p>
    <w:p w14:paraId="133E1708" w14:textId="77777777" w:rsidR="00123F02" w:rsidRDefault="00123F02" w:rsidP="00123F02">
      <w:pPr>
        <w:autoSpaceDE w:val="0"/>
        <w:autoSpaceDN w:val="0"/>
        <w:adjustRightInd w:val="0"/>
        <w:jc w:val="both"/>
        <w:rPr>
          <w:rFonts w:ascii="Arial" w:hAnsi="Arial" w:cs="Arial"/>
        </w:rPr>
      </w:pPr>
    </w:p>
    <w:p w14:paraId="500657DC" w14:textId="77777777" w:rsidR="00123F02" w:rsidRDefault="00123F02" w:rsidP="00123F02">
      <w:pPr>
        <w:tabs>
          <w:tab w:val="left" w:pos="748"/>
        </w:tabs>
        <w:jc w:val="both"/>
        <w:rPr>
          <w:rFonts w:ascii="Arial" w:hAnsi="Arial" w:cs="Arial"/>
        </w:rPr>
      </w:pPr>
      <w:r w:rsidRPr="00335EB1">
        <w:rPr>
          <w:rFonts w:ascii="Arial" w:hAnsi="Arial" w:cs="Arial"/>
          <w:b/>
        </w:rPr>
        <w:t>10.</w:t>
      </w:r>
      <w:r w:rsidRPr="00335EB1">
        <w:rPr>
          <w:rFonts w:ascii="Arial" w:hAnsi="Arial" w:cs="Arial"/>
          <w:b/>
        </w:rPr>
        <w:tab/>
        <w:t>EVALUATION</w:t>
      </w:r>
    </w:p>
    <w:p w14:paraId="1E65777A" w14:textId="77777777" w:rsidR="00123F02" w:rsidRDefault="00123F02" w:rsidP="00123F02">
      <w:pPr>
        <w:tabs>
          <w:tab w:val="left" w:pos="187"/>
          <w:tab w:val="left" w:pos="748"/>
        </w:tabs>
        <w:ind w:left="748" w:hanging="748"/>
        <w:jc w:val="both"/>
        <w:rPr>
          <w:rFonts w:ascii="Arial" w:hAnsi="Arial" w:cs="Arial"/>
          <w:b/>
        </w:rPr>
      </w:pPr>
    </w:p>
    <w:p w14:paraId="35A55405" w14:textId="77777777" w:rsidR="00123F02" w:rsidRDefault="00123F02" w:rsidP="00123F02">
      <w:pPr>
        <w:tabs>
          <w:tab w:val="left" w:pos="374"/>
        </w:tabs>
        <w:jc w:val="both"/>
        <w:rPr>
          <w:rFonts w:ascii="Arial" w:hAnsi="Arial" w:cs="Arial"/>
          <w:b/>
        </w:rPr>
      </w:pPr>
      <w:r w:rsidRPr="00335EB1">
        <w:rPr>
          <w:rFonts w:ascii="Arial" w:hAnsi="Arial" w:cs="Arial"/>
          <w:b/>
        </w:rPr>
        <w:t>A.</w:t>
      </w:r>
      <w:r w:rsidRPr="00335EB1">
        <w:rPr>
          <w:rFonts w:ascii="Arial" w:hAnsi="Arial" w:cs="Arial"/>
          <w:b/>
        </w:rPr>
        <w:tab/>
        <w:t>Process</w:t>
      </w:r>
    </w:p>
    <w:p w14:paraId="22950F59" w14:textId="3933836C" w:rsidR="00123F02" w:rsidRDefault="00123F02" w:rsidP="00123F02">
      <w:pPr>
        <w:jc w:val="both"/>
        <w:rPr>
          <w:rFonts w:ascii="Arial" w:hAnsi="Arial" w:cs="Arial"/>
        </w:rPr>
      </w:pPr>
      <w:r w:rsidRPr="00335EB1">
        <w:rPr>
          <w:rFonts w:ascii="Arial" w:hAnsi="Arial" w:cs="Arial"/>
        </w:rPr>
        <w:t xml:space="preserve">A team of reviewers will rate proposals.  The review team will recommend the qualified </w:t>
      </w:r>
      <w:r w:rsidR="002679BC" w:rsidRPr="00335EB1">
        <w:rPr>
          <w:rFonts w:ascii="Arial" w:hAnsi="Arial" w:cs="Arial"/>
        </w:rPr>
        <w:t>firm for</w:t>
      </w:r>
      <w:r w:rsidRPr="00335EB1">
        <w:rPr>
          <w:rFonts w:ascii="Arial" w:hAnsi="Arial" w:cs="Arial"/>
        </w:rPr>
        <w:t xml:space="preserve"> the week </w:t>
      </w:r>
      <w:r w:rsidRPr="007645E9">
        <w:rPr>
          <w:rFonts w:ascii="Arial" w:hAnsi="Arial" w:cs="Arial"/>
        </w:rPr>
        <w:t xml:space="preserve">of </w:t>
      </w:r>
      <w:r w:rsidR="00441639">
        <w:rPr>
          <w:rFonts w:ascii="Arial" w:hAnsi="Arial" w:cs="Arial"/>
          <w:b/>
        </w:rPr>
        <w:t xml:space="preserve">May </w:t>
      </w:r>
      <w:r w:rsidR="00372ED6">
        <w:rPr>
          <w:rFonts w:ascii="Arial" w:hAnsi="Arial" w:cs="Arial"/>
          <w:b/>
        </w:rPr>
        <w:t>26</w:t>
      </w:r>
      <w:r w:rsidRPr="007645E9">
        <w:rPr>
          <w:rFonts w:ascii="Arial" w:hAnsi="Arial" w:cs="Arial"/>
          <w:b/>
        </w:rPr>
        <w:t xml:space="preserve">, </w:t>
      </w:r>
      <w:r w:rsidR="00CC6586" w:rsidRPr="007645E9">
        <w:rPr>
          <w:rFonts w:ascii="Arial" w:hAnsi="Arial" w:cs="Arial"/>
          <w:b/>
        </w:rPr>
        <w:t>20</w:t>
      </w:r>
      <w:r w:rsidR="00CC6586">
        <w:rPr>
          <w:rFonts w:ascii="Arial" w:hAnsi="Arial" w:cs="Arial"/>
          <w:b/>
        </w:rPr>
        <w:t>2</w:t>
      </w:r>
      <w:r w:rsidR="00441639">
        <w:rPr>
          <w:rFonts w:ascii="Arial" w:hAnsi="Arial" w:cs="Arial"/>
          <w:b/>
        </w:rPr>
        <w:t>5</w:t>
      </w:r>
      <w:r w:rsidR="00C022F8">
        <w:rPr>
          <w:rFonts w:ascii="Arial" w:hAnsi="Arial" w:cs="Arial"/>
          <w:b/>
        </w:rPr>
        <w:t xml:space="preserve">. </w:t>
      </w:r>
      <w:r w:rsidR="00C022F8" w:rsidRPr="00C022F8">
        <w:rPr>
          <w:rFonts w:ascii="Arial" w:hAnsi="Arial" w:cs="Arial"/>
          <w:bCs/>
        </w:rPr>
        <w:t>If</w:t>
      </w:r>
      <w:r w:rsidRPr="00C022F8">
        <w:rPr>
          <w:rFonts w:ascii="Arial" w:hAnsi="Arial" w:cs="Arial"/>
          <w:bCs/>
        </w:rPr>
        <w:t xml:space="preserve"> </w:t>
      </w:r>
      <w:r w:rsidRPr="00335EB1">
        <w:rPr>
          <w:rFonts w:ascii="Arial" w:hAnsi="Arial" w:cs="Arial"/>
        </w:rPr>
        <w:t>negotiations are not completed with the top ranked team, negotiations may proceed with the next most qualified team or teams.</w:t>
      </w:r>
    </w:p>
    <w:p w14:paraId="4B7A8067" w14:textId="77777777" w:rsidR="00123F02" w:rsidRDefault="00123F02" w:rsidP="00123F02">
      <w:pPr>
        <w:jc w:val="both"/>
        <w:rPr>
          <w:rFonts w:ascii="Arial" w:hAnsi="Arial" w:cs="Arial"/>
        </w:rPr>
      </w:pPr>
    </w:p>
    <w:p w14:paraId="359CDCAA" w14:textId="77777777" w:rsidR="00123F02" w:rsidRDefault="00123F02" w:rsidP="00123F02">
      <w:pPr>
        <w:tabs>
          <w:tab w:val="left" w:pos="374"/>
          <w:tab w:val="left" w:pos="748"/>
          <w:tab w:val="left" w:pos="1122"/>
        </w:tabs>
        <w:ind w:left="748" w:hanging="748"/>
        <w:jc w:val="both"/>
        <w:rPr>
          <w:rFonts w:ascii="Arial" w:hAnsi="Arial" w:cs="Arial"/>
          <w:b/>
        </w:rPr>
      </w:pPr>
      <w:r w:rsidRPr="00335EB1">
        <w:rPr>
          <w:rFonts w:ascii="Arial" w:hAnsi="Arial" w:cs="Arial"/>
          <w:b/>
        </w:rPr>
        <w:t>B.</w:t>
      </w:r>
      <w:r w:rsidRPr="00335EB1">
        <w:rPr>
          <w:rFonts w:ascii="Arial" w:hAnsi="Arial" w:cs="Arial"/>
          <w:b/>
        </w:rPr>
        <w:tab/>
        <w:t>Criteria</w:t>
      </w:r>
    </w:p>
    <w:p w14:paraId="5DCA3927" w14:textId="77777777" w:rsidR="00123F02" w:rsidRDefault="00123F02" w:rsidP="00123F02">
      <w:pPr>
        <w:tabs>
          <w:tab w:val="left" w:pos="187"/>
          <w:tab w:val="left" w:pos="748"/>
        </w:tabs>
        <w:ind w:left="748" w:hanging="748"/>
        <w:jc w:val="both"/>
        <w:rPr>
          <w:rFonts w:ascii="Arial" w:hAnsi="Arial" w:cs="Arial"/>
          <w:b/>
        </w:rPr>
      </w:pPr>
    </w:p>
    <w:p w14:paraId="31FF6D61" w14:textId="77777777" w:rsidR="00123F02" w:rsidRDefault="00123F02" w:rsidP="00123F02">
      <w:pPr>
        <w:jc w:val="both"/>
        <w:rPr>
          <w:rFonts w:ascii="Arial" w:hAnsi="Arial" w:cs="Arial"/>
        </w:rPr>
      </w:pPr>
      <w:r w:rsidRPr="00335EB1">
        <w:rPr>
          <w:rFonts w:ascii="Arial" w:hAnsi="Arial" w:cs="Arial"/>
        </w:rPr>
        <w:t xml:space="preserve">Proposals will be ranked based upon the merits of the written proposal and the qualifications and experience of the firm or consultant team.  Each reviewer will award a score based on a </w:t>
      </w:r>
      <w:proofErr w:type="gramStart"/>
      <w:r w:rsidRPr="00335EB1">
        <w:rPr>
          <w:rFonts w:ascii="Arial" w:hAnsi="Arial" w:cs="Arial"/>
        </w:rPr>
        <w:t>100 point</w:t>
      </w:r>
      <w:proofErr w:type="gramEnd"/>
      <w:r w:rsidRPr="00335EB1">
        <w:rPr>
          <w:rFonts w:ascii="Arial" w:hAnsi="Arial" w:cs="Arial"/>
        </w:rPr>
        <w:t xml:space="preserve"> total as follows:</w:t>
      </w:r>
    </w:p>
    <w:p w14:paraId="2F13DE68" w14:textId="77777777" w:rsidR="00123F02" w:rsidRDefault="00123F02" w:rsidP="00123F02">
      <w:pPr>
        <w:tabs>
          <w:tab w:val="left" w:pos="187"/>
          <w:tab w:val="left" w:pos="748"/>
        </w:tabs>
        <w:ind w:left="748" w:hanging="748"/>
        <w:jc w:val="both"/>
        <w:rPr>
          <w:rFonts w:ascii="Arial" w:hAnsi="Arial" w:cs="Arial"/>
          <w:sz w:val="22"/>
          <w:szCs w:val="22"/>
        </w:rPr>
      </w:pPr>
    </w:p>
    <w:p w14:paraId="28481027" w14:textId="77777777" w:rsidR="00123F02" w:rsidRDefault="00123F02" w:rsidP="00123F02">
      <w:pPr>
        <w:numPr>
          <w:ilvl w:val="0"/>
          <w:numId w:val="3"/>
        </w:numPr>
        <w:tabs>
          <w:tab w:val="left" w:pos="187"/>
          <w:tab w:val="left" w:pos="748"/>
        </w:tabs>
        <w:jc w:val="both"/>
        <w:rPr>
          <w:rFonts w:ascii="Arial" w:hAnsi="Arial" w:cs="Arial"/>
          <w:sz w:val="22"/>
          <w:szCs w:val="22"/>
        </w:rPr>
      </w:pPr>
      <w:r w:rsidRPr="00D6749C">
        <w:rPr>
          <w:rFonts w:ascii="Arial" w:hAnsi="Arial" w:cs="Arial"/>
        </w:rPr>
        <w:t xml:space="preserve">Hourly rates and </w:t>
      </w:r>
      <w:r w:rsidRPr="00335EB1">
        <w:rPr>
          <w:rFonts w:ascii="Arial" w:hAnsi="Arial" w:cs="Arial"/>
          <w:bCs/>
          <w:i/>
          <w:iCs/>
        </w:rPr>
        <w:t>maximum compensation</w:t>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t>30%</w:t>
      </w:r>
    </w:p>
    <w:p w14:paraId="6FA06FDF" w14:textId="77777777" w:rsidR="00123F02" w:rsidRDefault="00123F02" w:rsidP="00123F02">
      <w:pPr>
        <w:numPr>
          <w:ilvl w:val="0"/>
          <w:numId w:val="3"/>
        </w:numPr>
        <w:tabs>
          <w:tab w:val="left" w:pos="187"/>
          <w:tab w:val="left" w:pos="748"/>
        </w:tabs>
        <w:jc w:val="both"/>
        <w:rPr>
          <w:rFonts w:ascii="Arial" w:hAnsi="Arial" w:cs="Arial"/>
          <w:sz w:val="22"/>
          <w:szCs w:val="22"/>
        </w:rPr>
      </w:pPr>
      <w:r w:rsidRPr="00335EB1">
        <w:rPr>
          <w:rFonts w:ascii="Arial" w:hAnsi="Arial" w:cs="Arial"/>
          <w:sz w:val="22"/>
          <w:szCs w:val="22"/>
        </w:rPr>
        <w:t>Team/Firm qualifications, training, prior audits, resources, expenses</w:t>
      </w:r>
      <w:r w:rsidRPr="00D6749C">
        <w:rPr>
          <w:rFonts w:ascii="Arial" w:hAnsi="Arial" w:cs="Arial"/>
          <w:sz w:val="22"/>
          <w:szCs w:val="22"/>
        </w:rPr>
        <w:t xml:space="preserve"> </w:t>
      </w:r>
      <w:r w:rsidRPr="00335EB1">
        <w:rPr>
          <w:rFonts w:ascii="Arial" w:hAnsi="Arial" w:cs="Arial"/>
          <w:sz w:val="22"/>
          <w:szCs w:val="22"/>
        </w:rPr>
        <w:tab/>
        <w:t>35%</w:t>
      </w:r>
    </w:p>
    <w:p w14:paraId="78F0B7B1" w14:textId="77777777" w:rsidR="00123F02" w:rsidRDefault="00123F02" w:rsidP="00123F02">
      <w:pPr>
        <w:numPr>
          <w:ilvl w:val="0"/>
          <w:numId w:val="3"/>
        </w:numPr>
        <w:tabs>
          <w:tab w:val="left" w:pos="187"/>
          <w:tab w:val="left" w:pos="748"/>
        </w:tabs>
        <w:jc w:val="both"/>
        <w:rPr>
          <w:rFonts w:ascii="Arial" w:hAnsi="Arial" w:cs="Arial"/>
          <w:sz w:val="22"/>
          <w:szCs w:val="22"/>
        </w:rPr>
      </w:pPr>
      <w:r w:rsidRPr="00335EB1">
        <w:rPr>
          <w:rFonts w:ascii="Arial" w:hAnsi="Arial" w:cs="Arial"/>
          <w:sz w:val="22"/>
          <w:szCs w:val="22"/>
        </w:rPr>
        <w:t>Ability to meet audit goals and objectives</w:t>
      </w:r>
      <w:r w:rsidRPr="00D6749C">
        <w:rPr>
          <w:rFonts w:ascii="Arial" w:hAnsi="Arial" w:cs="Arial"/>
          <w:sz w:val="22"/>
          <w:szCs w:val="22"/>
        </w:rPr>
        <w:t xml:space="preserve"> </w:t>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r>
      <w:r w:rsidRPr="00335EB1">
        <w:rPr>
          <w:rFonts w:ascii="Arial" w:hAnsi="Arial" w:cs="Arial"/>
          <w:sz w:val="22"/>
          <w:szCs w:val="22"/>
        </w:rPr>
        <w:tab/>
        <w:t>30%</w:t>
      </w:r>
    </w:p>
    <w:p w14:paraId="45C400E7" w14:textId="77777777" w:rsidR="00123F02" w:rsidRDefault="00123F02" w:rsidP="00123F02">
      <w:pPr>
        <w:numPr>
          <w:ilvl w:val="0"/>
          <w:numId w:val="3"/>
        </w:numPr>
        <w:tabs>
          <w:tab w:val="left" w:pos="187"/>
          <w:tab w:val="left" w:pos="748"/>
        </w:tabs>
        <w:jc w:val="both"/>
        <w:rPr>
          <w:rFonts w:ascii="Arial" w:hAnsi="Arial" w:cs="Arial"/>
        </w:rPr>
      </w:pPr>
      <w:r w:rsidRPr="00335EB1">
        <w:rPr>
          <w:rFonts w:ascii="Arial" w:hAnsi="Arial" w:cs="Arial"/>
          <w:sz w:val="22"/>
          <w:szCs w:val="22"/>
        </w:rPr>
        <w:t>Customer service/Availability to work</w:t>
      </w:r>
      <w:r w:rsidRPr="00335EB1">
        <w:rPr>
          <w:rFonts w:ascii="Arial" w:hAnsi="Arial" w:cs="Arial"/>
        </w:rPr>
        <w:tab/>
      </w:r>
      <w:r w:rsidRPr="00D6749C">
        <w:rPr>
          <w:rFonts w:ascii="Arial" w:hAnsi="Arial" w:cs="Arial"/>
        </w:rPr>
        <w:t xml:space="preserve"> </w:t>
      </w:r>
      <w:r w:rsidRPr="00D6749C">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r>
      <w:proofErr w:type="gramStart"/>
      <w:r w:rsidRPr="00335EB1">
        <w:rPr>
          <w:rFonts w:ascii="Arial" w:hAnsi="Arial" w:cs="Arial"/>
        </w:rPr>
        <w:tab/>
        <w:t xml:space="preserve">  5</w:t>
      </w:r>
      <w:proofErr w:type="gramEnd"/>
      <w:r w:rsidRPr="00335EB1">
        <w:rPr>
          <w:rFonts w:ascii="Arial" w:hAnsi="Arial" w:cs="Arial"/>
        </w:rPr>
        <w:t>%</w:t>
      </w:r>
    </w:p>
    <w:p w14:paraId="0B6384A6" w14:textId="77777777" w:rsidR="00123F02" w:rsidRDefault="00123F02" w:rsidP="00123F02">
      <w:pPr>
        <w:numPr>
          <w:ilvl w:val="0"/>
          <w:numId w:val="3"/>
        </w:numPr>
        <w:tabs>
          <w:tab w:val="left" w:pos="187"/>
          <w:tab w:val="left" w:pos="748"/>
        </w:tabs>
        <w:jc w:val="both"/>
        <w:rPr>
          <w:rFonts w:ascii="Arial" w:hAnsi="Arial" w:cs="Arial"/>
        </w:rPr>
      </w:pPr>
      <w:r w:rsidRPr="00D6749C">
        <w:rPr>
          <w:rFonts w:ascii="Arial" w:hAnsi="Arial" w:cs="Arial"/>
        </w:rPr>
        <w:t xml:space="preserve">Debarment </w:t>
      </w:r>
      <w:proofErr w:type="gramStart"/>
      <w:r w:rsidRPr="00D6749C">
        <w:rPr>
          <w:rFonts w:ascii="Arial" w:hAnsi="Arial" w:cs="Arial"/>
        </w:rPr>
        <w:t xml:space="preserve">Statement  </w:t>
      </w:r>
      <w:r w:rsidRPr="00D6749C">
        <w:rPr>
          <w:rFonts w:ascii="Arial" w:hAnsi="Arial" w:cs="Arial"/>
        </w:rPr>
        <w:tab/>
      </w:r>
      <w:proofErr w:type="gramEnd"/>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t>Yes __ No __</w:t>
      </w:r>
    </w:p>
    <w:p w14:paraId="03E488E9" w14:textId="77777777" w:rsidR="00123F02" w:rsidRDefault="00123F02" w:rsidP="00123F02">
      <w:pPr>
        <w:numPr>
          <w:ilvl w:val="0"/>
          <w:numId w:val="3"/>
        </w:numPr>
        <w:tabs>
          <w:tab w:val="left" w:pos="187"/>
          <w:tab w:val="left" w:pos="748"/>
        </w:tabs>
        <w:jc w:val="both"/>
        <w:rPr>
          <w:rFonts w:ascii="Arial" w:hAnsi="Arial" w:cs="Arial"/>
        </w:rPr>
      </w:pPr>
      <w:r w:rsidRPr="00D6749C">
        <w:rPr>
          <w:rFonts w:ascii="Arial" w:hAnsi="Arial" w:cs="Arial"/>
        </w:rPr>
        <w:t xml:space="preserve">Minority/Women Business Enterprise </w:t>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t>Yes __ No __</w:t>
      </w:r>
    </w:p>
    <w:p w14:paraId="7164F363" w14:textId="77777777" w:rsidR="00123F02" w:rsidRDefault="00123F02" w:rsidP="00123F02">
      <w:pPr>
        <w:numPr>
          <w:ilvl w:val="0"/>
          <w:numId w:val="3"/>
        </w:numPr>
        <w:tabs>
          <w:tab w:val="left" w:pos="187"/>
          <w:tab w:val="left" w:pos="748"/>
        </w:tabs>
        <w:jc w:val="both"/>
        <w:rPr>
          <w:rFonts w:ascii="Arial" w:hAnsi="Arial" w:cs="Arial"/>
        </w:rPr>
      </w:pPr>
      <w:r w:rsidRPr="00D6749C">
        <w:rPr>
          <w:rFonts w:ascii="Arial" w:hAnsi="Arial" w:cs="Arial"/>
        </w:rPr>
        <w:t>Section 3 Certification</w:t>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r>
      <w:r w:rsidRPr="00D6749C">
        <w:rPr>
          <w:rFonts w:ascii="Arial" w:hAnsi="Arial" w:cs="Arial"/>
        </w:rPr>
        <w:tab/>
        <w:t>Yes __ No __</w:t>
      </w:r>
    </w:p>
    <w:p w14:paraId="48DA0544" w14:textId="77777777" w:rsidR="00123F02" w:rsidRDefault="00123F02" w:rsidP="00123F02">
      <w:pPr>
        <w:numPr>
          <w:ilvl w:val="0"/>
          <w:numId w:val="3"/>
        </w:numPr>
        <w:tabs>
          <w:tab w:val="left" w:pos="187"/>
          <w:tab w:val="left" w:pos="748"/>
        </w:tabs>
        <w:jc w:val="both"/>
        <w:rPr>
          <w:rFonts w:ascii="Arial" w:hAnsi="Arial" w:cs="Arial"/>
        </w:rPr>
      </w:pPr>
      <w:r w:rsidRPr="00335EB1">
        <w:rPr>
          <w:rFonts w:ascii="Arial" w:hAnsi="Arial" w:cs="Arial"/>
        </w:rPr>
        <w:t xml:space="preserve">Evidence of Insurance </w:t>
      </w:r>
      <w:r w:rsidRPr="00335EB1">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r>
      <w:r w:rsidRPr="00335EB1">
        <w:rPr>
          <w:rFonts w:ascii="Arial" w:hAnsi="Arial" w:cs="Arial"/>
        </w:rPr>
        <w:tab/>
        <w:t xml:space="preserve">Yes __ No __ </w:t>
      </w:r>
    </w:p>
    <w:p w14:paraId="6F08D58C" w14:textId="77777777" w:rsidR="00123F02" w:rsidRDefault="00123F02" w:rsidP="00123F02">
      <w:pPr>
        <w:tabs>
          <w:tab w:val="left" w:pos="187"/>
        </w:tabs>
        <w:ind w:left="374"/>
        <w:rPr>
          <w:rFonts w:ascii="Arial" w:hAnsi="Arial" w:cs="Arial"/>
          <w:sz w:val="22"/>
          <w:szCs w:val="22"/>
        </w:rPr>
      </w:pPr>
      <w:r w:rsidRPr="00D6749C">
        <w:rPr>
          <w:rFonts w:ascii="Arial" w:hAnsi="Arial" w:cs="Arial"/>
          <w:sz w:val="22"/>
          <w:szCs w:val="22"/>
        </w:rPr>
        <w:t>9.   Equal Employment Opportunity Certification</w:t>
      </w:r>
      <w:r w:rsidRPr="00D6749C">
        <w:rPr>
          <w:rFonts w:ascii="Arial" w:hAnsi="Arial" w:cs="Arial"/>
          <w:sz w:val="22"/>
          <w:szCs w:val="22"/>
        </w:rPr>
        <w:tab/>
      </w:r>
      <w:r w:rsidRPr="00D6749C">
        <w:rPr>
          <w:rFonts w:ascii="Arial" w:hAnsi="Arial" w:cs="Arial"/>
          <w:sz w:val="22"/>
          <w:szCs w:val="22"/>
        </w:rPr>
        <w:tab/>
      </w:r>
      <w:r w:rsidRPr="00D6749C">
        <w:rPr>
          <w:rFonts w:ascii="Arial" w:hAnsi="Arial" w:cs="Arial"/>
          <w:sz w:val="22"/>
          <w:szCs w:val="22"/>
        </w:rPr>
        <w:tab/>
      </w:r>
      <w:r w:rsidRPr="00D6749C">
        <w:rPr>
          <w:rFonts w:ascii="Arial" w:hAnsi="Arial" w:cs="Arial"/>
          <w:sz w:val="22"/>
          <w:szCs w:val="22"/>
        </w:rPr>
        <w:tab/>
        <w:t xml:space="preserve"> Yes _</w:t>
      </w:r>
      <w:proofErr w:type="gramStart"/>
      <w:r w:rsidRPr="00D6749C">
        <w:rPr>
          <w:rFonts w:ascii="Arial" w:hAnsi="Arial" w:cs="Arial"/>
          <w:sz w:val="22"/>
          <w:szCs w:val="22"/>
        </w:rPr>
        <w:t>_  No</w:t>
      </w:r>
      <w:proofErr w:type="gramEnd"/>
      <w:r w:rsidRPr="00D6749C">
        <w:rPr>
          <w:rFonts w:ascii="Arial" w:hAnsi="Arial" w:cs="Arial"/>
          <w:sz w:val="22"/>
          <w:szCs w:val="22"/>
        </w:rPr>
        <w:t xml:space="preserve"> __ </w:t>
      </w:r>
    </w:p>
    <w:p w14:paraId="40F53F84" w14:textId="77777777" w:rsidR="00123F02" w:rsidRDefault="00123F02" w:rsidP="00123F02">
      <w:pPr>
        <w:tabs>
          <w:tab w:val="left" w:pos="187"/>
          <w:tab w:val="left" w:pos="748"/>
        </w:tabs>
        <w:jc w:val="both"/>
        <w:rPr>
          <w:rFonts w:ascii="Arial" w:hAnsi="Arial" w:cs="Arial"/>
        </w:rPr>
      </w:pPr>
    </w:p>
    <w:p w14:paraId="1B9274E9" w14:textId="77777777" w:rsidR="00123F02" w:rsidRDefault="00123F02" w:rsidP="00123F02">
      <w:pPr>
        <w:tabs>
          <w:tab w:val="left" w:pos="187"/>
          <w:tab w:val="left" w:pos="748"/>
        </w:tabs>
        <w:jc w:val="both"/>
        <w:rPr>
          <w:rFonts w:ascii="Arial" w:hAnsi="Arial" w:cs="Arial"/>
        </w:rPr>
      </w:pPr>
      <w:r w:rsidRPr="00335EB1">
        <w:rPr>
          <w:rFonts w:ascii="Arial" w:hAnsi="Arial" w:cs="Arial"/>
        </w:rPr>
        <w:t xml:space="preserve">The WHA reaffirms its right to make any selection it deems </w:t>
      </w:r>
      <w:proofErr w:type="gramStart"/>
      <w:r w:rsidRPr="00335EB1">
        <w:rPr>
          <w:rFonts w:ascii="Arial" w:hAnsi="Arial" w:cs="Arial"/>
        </w:rPr>
        <w:t>prudent, and</w:t>
      </w:r>
      <w:proofErr w:type="gramEnd"/>
      <w:r w:rsidRPr="00335EB1">
        <w:rPr>
          <w:rFonts w:ascii="Arial" w:hAnsi="Arial" w:cs="Arial"/>
        </w:rPr>
        <w:t xml:space="preserve"> responding firms or individual participants acknowledge through their participation that such selection is not subject to protest or contest.</w:t>
      </w:r>
    </w:p>
    <w:p w14:paraId="5C9BCCD5" w14:textId="77777777" w:rsidR="00123F02" w:rsidRDefault="00123F02" w:rsidP="00123F02">
      <w:pPr>
        <w:tabs>
          <w:tab w:val="left" w:pos="187"/>
          <w:tab w:val="left" w:pos="748"/>
        </w:tabs>
        <w:ind w:left="748" w:hanging="748"/>
        <w:jc w:val="both"/>
        <w:rPr>
          <w:rFonts w:ascii="Arial" w:hAnsi="Arial" w:cs="Arial"/>
        </w:rPr>
      </w:pPr>
    </w:p>
    <w:p w14:paraId="600DFE70" w14:textId="77777777" w:rsidR="00123F02" w:rsidRDefault="00123F02" w:rsidP="00123F02">
      <w:pPr>
        <w:jc w:val="both"/>
        <w:rPr>
          <w:rFonts w:ascii="Arial" w:hAnsi="Arial" w:cs="Arial"/>
        </w:rPr>
      </w:pPr>
      <w:r w:rsidRPr="00335EB1">
        <w:rPr>
          <w:rFonts w:ascii="Arial" w:hAnsi="Arial" w:cs="Arial"/>
        </w:rPr>
        <w:t xml:space="preserve">It is the intent that this solicitation will provide </w:t>
      </w:r>
      <w:proofErr w:type="gramStart"/>
      <w:r w:rsidRPr="00335EB1">
        <w:rPr>
          <w:rFonts w:ascii="Arial" w:hAnsi="Arial" w:cs="Arial"/>
        </w:rPr>
        <w:t>a sufficient number of</w:t>
      </w:r>
      <w:proofErr w:type="gramEnd"/>
      <w:r w:rsidRPr="00335EB1">
        <w:rPr>
          <w:rFonts w:ascii="Arial" w:hAnsi="Arial" w:cs="Arial"/>
        </w:rPr>
        <w:t xml:space="preserve"> proposals to allow for competitive selection.  If </w:t>
      </w:r>
      <w:proofErr w:type="gramStart"/>
      <w:r w:rsidRPr="00335EB1">
        <w:rPr>
          <w:rFonts w:ascii="Arial" w:hAnsi="Arial" w:cs="Arial"/>
        </w:rPr>
        <w:t>at a later date</w:t>
      </w:r>
      <w:proofErr w:type="gramEnd"/>
      <w:r w:rsidRPr="00335EB1">
        <w:rPr>
          <w:rFonts w:ascii="Arial" w:hAnsi="Arial" w:cs="Arial"/>
        </w:rPr>
        <w:t xml:space="preserve"> it is deemed necessary, because of lack of information that additional cost and price information is required, WHA reserves the right to </w:t>
      </w:r>
      <w:proofErr w:type="gramStart"/>
      <w:r w:rsidRPr="00335EB1">
        <w:rPr>
          <w:rFonts w:ascii="Arial" w:hAnsi="Arial" w:cs="Arial"/>
        </w:rPr>
        <w:t>require</w:t>
      </w:r>
      <w:proofErr w:type="gramEnd"/>
      <w:r w:rsidRPr="00335EB1">
        <w:rPr>
          <w:rFonts w:ascii="Arial" w:hAnsi="Arial" w:cs="Arial"/>
        </w:rPr>
        <w:t xml:space="preserve"> this </w:t>
      </w:r>
      <w:r>
        <w:rPr>
          <w:rFonts w:ascii="Arial" w:hAnsi="Arial" w:cs="Arial"/>
        </w:rPr>
        <w:t>information from all responders</w:t>
      </w:r>
    </w:p>
    <w:p w14:paraId="13E70095" w14:textId="77777777" w:rsidR="00123F02" w:rsidRPr="00EA2409" w:rsidRDefault="00123F02" w:rsidP="00123F02">
      <w:pPr>
        <w:jc w:val="both"/>
        <w:rPr>
          <w:rFonts w:ascii="Arial" w:hAnsi="Arial" w:cs="Arial"/>
        </w:rPr>
      </w:pPr>
    </w:p>
    <w:p w14:paraId="200E0B34" w14:textId="77777777" w:rsidR="00123F02" w:rsidRDefault="00123F02" w:rsidP="00123F02">
      <w:pPr>
        <w:tabs>
          <w:tab w:val="left" w:pos="374"/>
        </w:tabs>
        <w:jc w:val="both"/>
        <w:rPr>
          <w:rFonts w:ascii="Arial" w:hAnsi="Arial" w:cs="Arial"/>
          <w:b/>
        </w:rPr>
      </w:pPr>
    </w:p>
    <w:p w14:paraId="55D090C6" w14:textId="77777777" w:rsidR="00123F02" w:rsidRDefault="00123F02" w:rsidP="00123F02">
      <w:pPr>
        <w:tabs>
          <w:tab w:val="left" w:pos="374"/>
        </w:tabs>
        <w:jc w:val="both"/>
        <w:rPr>
          <w:rFonts w:ascii="Arial" w:hAnsi="Arial" w:cs="Arial"/>
          <w:b/>
        </w:rPr>
      </w:pPr>
      <w:r w:rsidRPr="00335EB1">
        <w:rPr>
          <w:rFonts w:ascii="Arial" w:hAnsi="Arial" w:cs="Arial"/>
          <w:b/>
        </w:rPr>
        <w:t>C.</w:t>
      </w:r>
      <w:r w:rsidRPr="00335EB1">
        <w:rPr>
          <w:rFonts w:ascii="Arial" w:hAnsi="Arial" w:cs="Arial"/>
          <w:b/>
        </w:rPr>
        <w:tab/>
        <w:t>Timeline</w:t>
      </w:r>
    </w:p>
    <w:p w14:paraId="3D4ECF53" w14:textId="77777777" w:rsidR="00123F02" w:rsidRDefault="00123F02" w:rsidP="00123F02">
      <w:pPr>
        <w:jc w:val="both"/>
        <w:rPr>
          <w:rFonts w:ascii="Arial" w:hAnsi="Arial" w:cs="Arial"/>
          <w:b/>
        </w:rPr>
      </w:pPr>
    </w:p>
    <w:p w14:paraId="1374835D" w14:textId="77777777" w:rsidR="00123F02" w:rsidRDefault="00123F02" w:rsidP="00123F02">
      <w:pPr>
        <w:tabs>
          <w:tab w:val="left" w:pos="748"/>
        </w:tabs>
        <w:autoSpaceDE w:val="0"/>
        <w:autoSpaceDN w:val="0"/>
        <w:adjustRightInd w:val="0"/>
        <w:jc w:val="both"/>
        <w:rPr>
          <w:rFonts w:ascii="Arial" w:hAnsi="Arial" w:cs="Arial"/>
          <w:bCs/>
        </w:rPr>
      </w:pPr>
      <w:r w:rsidRPr="00335EB1">
        <w:rPr>
          <w:rFonts w:ascii="Arial" w:hAnsi="Arial" w:cs="Arial"/>
          <w:bCs/>
        </w:rPr>
        <w:lastRenderedPageBreak/>
        <w:t xml:space="preserve">The following </w:t>
      </w:r>
      <w:proofErr w:type="gramStart"/>
      <w:r w:rsidRPr="00335EB1">
        <w:rPr>
          <w:rFonts w:ascii="Arial" w:hAnsi="Arial" w:cs="Arial"/>
          <w:bCs/>
        </w:rPr>
        <w:t>set dates</w:t>
      </w:r>
      <w:proofErr w:type="gramEnd"/>
      <w:r w:rsidRPr="00335EB1">
        <w:rPr>
          <w:rFonts w:ascii="Arial" w:hAnsi="Arial" w:cs="Arial"/>
          <w:bCs/>
        </w:rPr>
        <w:t xml:space="preserve"> are firm and shall not be waived unless specified in writing by the Ch</w:t>
      </w:r>
      <w:r w:rsidR="00D77628">
        <w:rPr>
          <w:rFonts w:ascii="Arial" w:hAnsi="Arial" w:cs="Arial"/>
          <w:bCs/>
        </w:rPr>
        <w:t>ief Executive Officer</w:t>
      </w:r>
      <w:r w:rsidRPr="00335EB1">
        <w:rPr>
          <w:rFonts w:ascii="Arial" w:hAnsi="Arial" w:cs="Arial"/>
          <w:bCs/>
        </w:rPr>
        <w:t>.:</w:t>
      </w:r>
    </w:p>
    <w:p w14:paraId="77E042F3" w14:textId="63383D2D" w:rsidR="00D77628" w:rsidRDefault="00D77628" w:rsidP="00123F02">
      <w:pPr>
        <w:tabs>
          <w:tab w:val="left" w:pos="748"/>
        </w:tabs>
        <w:autoSpaceDE w:val="0"/>
        <w:autoSpaceDN w:val="0"/>
        <w:adjustRightInd w:val="0"/>
        <w:jc w:val="both"/>
        <w:rPr>
          <w:rFonts w:ascii="Arial" w:hAnsi="Arial" w:cs="Arial"/>
          <w:bCs/>
        </w:rPr>
      </w:pPr>
    </w:p>
    <w:p w14:paraId="7F8FDF61" w14:textId="4D798BFE" w:rsidR="00C022F8" w:rsidRDefault="00C022F8" w:rsidP="00123F02">
      <w:pPr>
        <w:tabs>
          <w:tab w:val="left" w:pos="748"/>
        </w:tabs>
        <w:autoSpaceDE w:val="0"/>
        <w:autoSpaceDN w:val="0"/>
        <w:adjustRightInd w:val="0"/>
        <w:jc w:val="both"/>
        <w:rPr>
          <w:rFonts w:ascii="Arial" w:hAnsi="Arial" w:cs="Arial"/>
          <w:bCs/>
        </w:rPr>
      </w:pPr>
    </w:p>
    <w:p w14:paraId="4AFC5D93" w14:textId="4E9EA31F" w:rsidR="00C022F8" w:rsidRDefault="00C022F8" w:rsidP="00123F02">
      <w:pPr>
        <w:tabs>
          <w:tab w:val="left" w:pos="748"/>
        </w:tabs>
        <w:autoSpaceDE w:val="0"/>
        <w:autoSpaceDN w:val="0"/>
        <w:adjustRightInd w:val="0"/>
        <w:jc w:val="both"/>
        <w:rPr>
          <w:rFonts w:ascii="Arial" w:hAnsi="Arial" w:cs="Arial"/>
          <w:bCs/>
        </w:rPr>
      </w:pPr>
    </w:p>
    <w:p w14:paraId="36E4CA7B" w14:textId="0238B1F2" w:rsidR="00C022F8" w:rsidRDefault="00C022F8" w:rsidP="00123F02">
      <w:pPr>
        <w:tabs>
          <w:tab w:val="left" w:pos="748"/>
        </w:tabs>
        <w:autoSpaceDE w:val="0"/>
        <w:autoSpaceDN w:val="0"/>
        <w:adjustRightInd w:val="0"/>
        <w:jc w:val="both"/>
        <w:rPr>
          <w:rFonts w:ascii="Arial" w:hAnsi="Arial" w:cs="Arial"/>
          <w:bCs/>
        </w:rPr>
      </w:pPr>
    </w:p>
    <w:p w14:paraId="4D6586C6" w14:textId="77777777" w:rsidR="00372ED6" w:rsidRDefault="00372ED6" w:rsidP="00123F02">
      <w:pPr>
        <w:tabs>
          <w:tab w:val="left" w:pos="748"/>
        </w:tabs>
        <w:autoSpaceDE w:val="0"/>
        <w:autoSpaceDN w:val="0"/>
        <w:adjustRightInd w:val="0"/>
        <w:jc w:val="both"/>
        <w:rPr>
          <w:rFonts w:ascii="Arial" w:hAnsi="Arial" w:cs="Arial"/>
          <w:bCs/>
        </w:rPr>
      </w:pPr>
    </w:p>
    <w:p w14:paraId="7CFEB2BA" w14:textId="77777777" w:rsidR="00372ED6" w:rsidRDefault="00372ED6" w:rsidP="00123F02">
      <w:pPr>
        <w:tabs>
          <w:tab w:val="left" w:pos="748"/>
        </w:tabs>
        <w:autoSpaceDE w:val="0"/>
        <w:autoSpaceDN w:val="0"/>
        <w:adjustRightInd w:val="0"/>
        <w:jc w:val="both"/>
        <w:rPr>
          <w:rFonts w:ascii="Arial" w:hAnsi="Arial" w:cs="Arial"/>
          <w:bCs/>
        </w:rPr>
      </w:pPr>
    </w:p>
    <w:p w14:paraId="540F3B8C" w14:textId="77777777" w:rsidR="00C022F8" w:rsidRDefault="00C022F8" w:rsidP="00123F02">
      <w:pPr>
        <w:tabs>
          <w:tab w:val="left" w:pos="748"/>
        </w:tabs>
        <w:autoSpaceDE w:val="0"/>
        <w:autoSpaceDN w:val="0"/>
        <w:adjustRightInd w:val="0"/>
        <w:jc w:val="both"/>
        <w:rPr>
          <w:rFonts w:ascii="Arial" w:hAnsi="Arial" w:cs="Arial"/>
          <w:bCs/>
        </w:rPr>
      </w:pPr>
    </w:p>
    <w:p w14:paraId="71755F02" w14:textId="77777777" w:rsidR="00123F02" w:rsidRDefault="00123F02" w:rsidP="00123F02">
      <w:pPr>
        <w:tabs>
          <w:tab w:val="left" w:pos="748"/>
        </w:tabs>
        <w:autoSpaceDE w:val="0"/>
        <w:autoSpaceDN w:val="0"/>
        <w:adjustRightInd w:val="0"/>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34"/>
        <w:gridCol w:w="5628"/>
      </w:tblGrid>
      <w:tr w:rsidR="00123F02" w:rsidRPr="00426ADC" w14:paraId="45261EDA" w14:textId="77777777" w:rsidTr="00123F02">
        <w:tc>
          <w:tcPr>
            <w:tcW w:w="3100" w:type="dxa"/>
          </w:tcPr>
          <w:p w14:paraId="3ECABDF2" w14:textId="77777777" w:rsidR="00123F02" w:rsidRPr="00426ADC" w:rsidRDefault="00123F02" w:rsidP="00123F02">
            <w:pPr>
              <w:tabs>
                <w:tab w:val="left" w:pos="748"/>
              </w:tabs>
              <w:autoSpaceDE w:val="0"/>
              <w:autoSpaceDN w:val="0"/>
              <w:adjustRightInd w:val="0"/>
              <w:jc w:val="both"/>
              <w:rPr>
                <w:rFonts w:ascii="Arial" w:hAnsi="Arial" w:cs="Arial"/>
                <w:b/>
                <w:bCs/>
              </w:rPr>
            </w:pPr>
            <w:r w:rsidRPr="00426ADC">
              <w:rPr>
                <w:rFonts w:ascii="Arial" w:hAnsi="Arial" w:cs="Arial"/>
                <w:b/>
                <w:bCs/>
              </w:rPr>
              <w:t>Deadline</w:t>
            </w:r>
          </w:p>
        </w:tc>
        <w:tc>
          <w:tcPr>
            <w:tcW w:w="5788" w:type="dxa"/>
          </w:tcPr>
          <w:p w14:paraId="02E5CE40" w14:textId="77777777" w:rsidR="00123F02" w:rsidRPr="00426ADC" w:rsidRDefault="00123F02" w:rsidP="00123F02">
            <w:pPr>
              <w:tabs>
                <w:tab w:val="left" w:pos="748"/>
              </w:tabs>
              <w:autoSpaceDE w:val="0"/>
              <w:autoSpaceDN w:val="0"/>
              <w:adjustRightInd w:val="0"/>
              <w:jc w:val="both"/>
              <w:rPr>
                <w:rFonts w:ascii="Arial" w:hAnsi="Arial" w:cs="Arial"/>
                <w:b/>
                <w:bCs/>
              </w:rPr>
            </w:pPr>
            <w:r w:rsidRPr="00426ADC">
              <w:rPr>
                <w:rFonts w:ascii="Arial" w:hAnsi="Arial" w:cs="Arial"/>
                <w:b/>
                <w:bCs/>
              </w:rPr>
              <w:t>Activity</w:t>
            </w:r>
          </w:p>
        </w:tc>
      </w:tr>
      <w:tr w:rsidR="00123F02" w:rsidRPr="00426ADC" w14:paraId="689BD0C2" w14:textId="77777777" w:rsidTr="00123F02">
        <w:tc>
          <w:tcPr>
            <w:tcW w:w="3100" w:type="dxa"/>
          </w:tcPr>
          <w:p w14:paraId="627A747A" w14:textId="77777777" w:rsidR="00123F02" w:rsidRPr="00CC6586" w:rsidRDefault="00123F02" w:rsidP="00123F02">
            <w:pPr>
              <w:tabs>
                <w:tab w:val="left" w:pos="748"/>
              </w:tabs>
              <w:autoSpaceDE w:val="0"/>
              <w:autoSpaceDN w:val="0"/>
              <w:adjustRightInd w:val="0"/>
              <w:jc w:val="both"/>
              <w:rPr>
                <w:rFonts w:ascii="Arial" w:hAnsi="Arial" w:cs="Arial"/>
                <w:b/>
                <w:bCs/>
              </w:rPr>
            </w:pPr>
          </w:p>
          <w:p w14:paraId="0ED350A7" w14:textId="1424FA68" w:rsidR="00123F02" w:rsidRPr="00CC6586" w:rsidRDefault="00441639" w:rsidP="00D77628">
            <w:pPr>
              <w:tabs>
                <w:tab w:val="left" w:pos="748"/>
              </w:tabs>
              <w:autoSpaceDE w:val="0"/>
              <w:autoSpaceDN w:val="0"/>
              <w:adjustRightInd w:val="0"/>
              <w:jc w:val="both"/>
              <w:rPr>
                <w:rFonts w:ascii="Arial" w:hAnsi="Arial" w:cs="Arial"/>
                <w:b/>
                <w:bCs/>
              </w:rPr>
            </w:pPr>
            <w:r>
              <w:rPr>
                <w:rFonts w:ascii="Arial" w:hAnsi="Arial" w:cs="Arial"/>
                <w:b/>
                <w:bCs/>
              </w:rPr>
              <w:t xml:space="preserve">May </w:t>
            </w:r>
            <w:r w:rsidR="00372ED6">
              <w:rPr>
                <w:rFonts w:ascii="Arial" w:hAnsi="Arial" w:cs="Arial"/>
                <w:b/>
                <w:bCs/>
              </w:rPr>
              <w:t>26</w:t>
            </w:r>
            <w:r w:rsidR="000F05E5" w:rsidRPr="00CC6586">
              <w:rPr>
                <w:rFonts w:ascii="Arial" w:hAnsi="Arial" w:cs="Arial"/>
                <w:b/>
                <w:bCs/>
              </w:rPr>
              <w:t>, 202</w:t>
            </w:r>
            <w:r>
              <w:rPr>
                <w:rFonts w:ascii="Arial" w:hAnsi="Arial" w:cs="Arial"/>
                <w:b/>
                <w:bCs/>
              </w:rPr>
              <w:t>5</w:t>
            </w:r>
          </w:p>
        </w:tc>
        <w:tc>
          <w:tcPr>
            <w:tcW w:w="5788" w:type="dxa"/>
          </w:tcPr>
          <w:p w14:paraId="5BC9D276" w14:textId="77777777" w:rsidR="00123F02" w:rsidRPr="00461BC8" w:rsidRDefault="00123F02" w:rsidP="00123F02">
            <w:pPr>
              <w:tabs>
                <w:tab w:val="left" w:pos="748"/>
              </w:tabs>
              <w:autoSpaceDE w:val="0"/>
              <w:autoSpaceDN w:val="0"/>
              <w:adjustRightInd w:val="0"/>
              <w:jc w:val="both"/>
              <w:rPr>
                <w:rFonts w:ascii="Arial" w:hAnsi="Arial" w:cs="Arial"/>
                <w:bCs/>
              </w:rPr>
            </w:pPr>
            <w:r w:rsidRPr="00461BC8">
              <w:rPr>
                <w:rFonts w:ascii="Arial" w:hAnsi="Arial" w:cs="Arial"/>
                <w:bCs/>
              </w:rPr>
              <w:t>Proposals must be received at the WHA office no later than 4:00 p.m.</w:t>
            </w:r>
          </w:p>
        </w:tc>
      </w:tr>
      <w:tr w:rsidR="00123F02" w:rsidRPr="00426ADC" w14:paraId="6F449BDC" w14:textId="77777777" w:rsidTr="00123F02">
        <w:tc>
          <w:tcPr>
            <w:tcW w:w="3100" w:type="dxa"/>
          </w:tcPr>
          <w:p w14:paraId="3CA47ECA" w14:textId="77777777" w:rsidR="00123F02" w:rsidRPr="00CC6586" w:rsidRDefault="00123F02" w:rsidP="00123F02">
            <w:pPr>
              <w:tabs>
                <w:tab w:val="left" w:pos="748"/>
              </w:tabs>
              <w:autoSpaceDE w:val="0"/>
              <w:autoSpaceDN w:val="0"/>
              <w:adjustRightInd w:val="0"/>
              <w:jc w:val="both"/>
              <w:rPr>
                <w:rFonts w:ascii="Arial" w:hAnsi="Arial" w:cs="Arial"/>
                <w:b/>
                <w:bCs/>
              </w:rPr>
            </w:pPr>
          </w:p>
        </w:tc>
        <w:tc>
          <w:tcPr>
            <w:tcW w:w="5788" w:type="dxa"/>
          </w:tcPr>
          <w:p w14:paraId="0DA0DCD5" w14:textId="77777777" w:rsidR="00123F02" w:rsidRPr="00461BC8" w:rsidRDefault="00123F02" w:rsidP="00123F02">
            <w:pPr>
              <w:tabs>
                <w:tab w:val="left" w:pos="748"/>
              </w:tabs>
              <w:autoSpaceDE w:val="0"/>
              <w:autoSpaceDN w:val="0"/>
              <w:adjustRightInd w:val="0"/>
              <w:jc w:val="both"/>
              <w:rPr>
                <w:rFonts w:ascii="Arial" w:hAnsi="Arial" w:cs="Arial"/>
                <w:bCs/>
              </w:rPr>
            </w:pPr>
          </w:p>
        </w:tc>
      </w:tr>
      <w:tr w:rsidR="00123F02" w:rsidRPr="003A71FC" w14:paraId="322E07C7" w14:textId="77777777" w:rsidTr="00123F02">
        <w:tc>
          <w:tcPr>
            <w:tcW w:w="3100" w:type="dxa"/>
          </w:tcPr>
          <w:p w14:paraId="361C47E0" w14:textId="5891BF4D" w:rsidR="00123F02" w:rsidRPr="00372ED6" w:rsidRDefault="003C73FE" w:rsidP="00D77628">
            <w:pPr>
              <w:tabs>
                <w:tab w:val="left" w:pos="748"/>
              </w:tabs>
              <w:autoSpaceDE w:val="0"/>
              <w:autoSpaceDN w:val="0"/>
              <w:adjustRightInd w:val="0"/>
              <w:jc w:val="both"/>
              <w:rPr>
                <w:rFonts w:ascii="Arial" w:hAnsi="Arial" w:cs="Arial"/>
                <w:b/>
                <w:bCs/>
              </w:rPr>
            </w:pPr>
            <w:r w:rsidRPr="00372ED6">
              <w:rPr>
                <w:rFonts w:ascii="Arial" w:hAnsi="Arial" w:cs="Arial"/>
                <w:b/>
                <w:bCs/>
              </w:rPr>
              <w:t>September</w:t>
            </w:r>
            <w:r w:rsidR="009C3B92" w:rsidRPr="00372ED6">
              <w:rPr>
                <w:rFonts w:ascii="Arial" w:hAnsi="Arial" w:cs="Arial"/>
                <w:b/>
                <w:bCs/>
              </w:rPr>
              <w:t xml:space="preserve"> 15</w:t>
            </w:r>
            <w:r w:rsidR="00123F02" w:rsidRPr="00372ED6">
              <w:rPr>
                <w:rFonts w:ascii="Arial" w:hAnsi="Arial" w:cs="Arial"/>
                <w:b/>
                <w:bCs/>
              </w:rPr>
              <w:t>,20</w:t>
            </w:r>
            <w:r w:rsidR="00501430" w:rsidRPr="00372ED6">
              <w:rPr>
                <w:rFonts w:ascii="Arial" w:hAnsi="Arial" w:cs="Arial"/>
                <w:b/>
                <w:bCs/>
              </w:rPr>
              <w:t>2</w:t>
            </w:r>
            <w:r w:rsidR="00441639" w:rsidRPr="00372ED6">
              <w:rPr>
                <w:rFonts w:ascii="Arial" w:hAnsi="Arial" w:cs="Arial"/>
                <w:b/>
                <w:bCs/>
              </w:rPr>
              <w:t>5</w:t>
            </w:r>
          </w:p>
        </w:tc>
        <w:tc>
          <w:tcPr>
            <w:tcW w:w="5788" w:type="dxa"/>
          </w:tcPr>
          <w:p w14:paraId="75FE2713" w14:textId="77777777" w:rsidR="00123F02" w:rsidRPr="003A71FC" w:rsidRDefault="00123F02" w:rsidP="00123F02">
            <w:pPr>
              <w:tabs>
                <w:tab w:val="left" w:pos="748"/>
              </w:tabs>
              <w:autoSpaceDE w:val="0"/>
              <w:autoSpaceDN w:val="0"/>
              <w:adjustRightInd w:val="0"/>
              <w:jc w:val="both"/>
              <w:rPr>
                <w:rFonts w:ascii="Arial" w:hAnsi="Arial" w:cs="Arial"/>
                <w:bCs/>
              </w:rPr>
            </w:pPr>
            <w:r w:rsidRPr="003A71FC">
              <w:rPr>
                <w:rFonts w:ascii="Arial" w:hAnsi="Arial" w:cs="Arial"/>
                <w:bCs/>
              </w:rPr>
              <w:t>Start date of fieldwork by selected CPA Firm</w:t>
            </w:r>
          </w:p>
        </w:tc>
      </w:tr>
      <w:tr w:rsidR="00123F02" w:rsidRPr="003A71FC" w14:paraId="0C24C211" w14:textId="77777777" w:rsidTr="00123F02">
        <w:tc>
          <w:tcPr>
            <w:tcW w:w="3100" w:type="dxa"/>
          </w:tcPr>
          <w:p w14:paraId="2AED2B25" w14:textId="78784683" w:rsidR="00123F02" w:rsidRPr="00372ED6" w:rsidRDefault="001816F0" w:rsidP="00D77628">
            <w:pPr>
              <w:tabs>
                <w:tab w:val="left" w:pos="748"/>
              </w:tabs>
              <w:autoSpaceDE w:val="0"/>
              <w:autoSpaceDN w:val="0"/>
              <w:adjustRightInd w:val="0"/>
              <w:jc w:val="both"/>
              <w:rPr>
                <w:rFonts w:ascii="Arial" w:hAnsi="Arial" w:cs="Arial"/>
                <w:b/>
                <w:bCs/>
              </w:rPr>
            </w:pPr>
            <w:r w:rsidRPr="00372ED6">
              <w:rPr>
                <w:rFonts w:ascii="Arial" w:hAnsi="Arial" w:cs="Arial"/>
                <w:b/>
                <w:bCs/>
              </w:rPr>
              <w:t xml:space="preserve">November </w:t>
            </w:r>
            <w:r w:rsidR="006F4448" w:rsidRPr="00372ED6">
              <w:rPr>
                <w:rFonts w:ascii="Arial" w:hAnsi="Arial" w:cs="Arial"/>
                <w:b/>
                <w:bCs/>
              </w:rPr>
              <w:t>15</w:t>
            </w:r>
            <w:r w:rsidR="00123F02" w:rsidRPr="00372ED6">
              <w:rPr>
                <w:rFonts w:ascii="Arial" w:hAnsi="Arial" w:cs="Arial"/>
                <w:b/>
                <w:bCs/>
              </w:rPr>
              <w:t>, 20</w:t>
            </w:r>
            <w:r w:rsidR="00501430" w:rsidRPr="00372ED6">
              <w:rPr>
                <w:rFonts w:ascii="Arial" w:hAnsi="Arial" w:cs="Arial"/>
                <w:b/>
                <w:bCs/>
              </w:rPr>
              <w:t>2</w:t>
            </w:r>
            <w:r w:rsidR="00441639" w:rsidRPr="00372ED6">
              <w:rPr>
                <w:rFonts w:ascii="Arial" w:hAnsi="Arial" w:cs="Arial"/>
                <w:b/>
                <w:bCs/>
              </w:rPr>
              <w:t>5</w:t>
            </w:r>
          </w:p>
        </w:tc>
        <w:tc>
          <w:tcPr>
            <w:tcW w:w="5788" w:type="dxa"/>
          </w:tcPr>
          <w:p w14:paraId="679CF9B7" w14:textId="77777777" w:rsidR="00123F02" w:rsidRPr="003A71FC" w:rsidRDefault="00123F02" w:rsidP="00123F02">
            <w:pPr>
              <w:tabs>
                <w:tab w:val="left" w:pos="748"/>
              </w:tabs>
              <w:autoSpaceDE w:val="0"/>
              <w:autoSpaceDN w:val="0"/>
              <w:adjustRightInd w:val="0"/>
              <w:jc w:val="both"/>
              <w:rPr>
                <w:rFonts w:ascii="Arial" w:hAnsi="Arial" w:cs="Arial"/>
                <w:bCs/>
              </w:rPr>
            </w:pPr>
            <w:r w:rsidRPr="003A71FC">
              <w:rPr>
                <w:rFonts w:ascii="Arial" w:hAnsi="Arial" w:cs="Arial"/>
                <w:bCs/>
              </w:rPr>
              <w:t>Final aging audit is submitted to WHA</w:t>
            </w:r>
          </w:p>
        </w:tc>
      </w:tr>
      <w:tr w:rsidR="00123F02" w:rsidRPr="003A71FC" w14:paraId="2AA72687" w14:textId="77777777" w:rsidTr="00123F02">
        <w:tc>
          <w:tcPr>
            <w:tcW w:w="3100" w:type="dxa"/>
          </w:tcPr>
          <w:p w14:paraId="7935BED2" w14:textId="7A68D218" w:rsidR="00123F02" w:rsidRPr="00372ED6" w:rsidRDefault="006B34BE" w:rsidP="00D77628">
            <w:pPr>
              <w:tabs>
                <w:tab w:val="left" w:pos="748"/>
              </w:tabs>
              <w:autoSpaceDE w:val="0"/>
              <w:autoSpaceDN w:val="0"/>
              <w:adjustRightInd w:val="0"/>
              <w:jc w:val="both"/>
              <w:rPr>
                <w:rFonts w:ascii="Arial" w:hAnsi="Arial" w:cs="Arial"/>
                <w:b/>
                <w:bCs/>
              </w:rPr>
            </w:pPr>
            <w:r w:rsidRPr="00372ED6">
              <w:rPr>
                <w:rFonts w:ascii="Arial" w:hAnsi="Arial" w:cs="Arial"/>
                <w:b/>
                <w:bCs/>
              </w:rPr>
              <w:t xml:space="preserve">December </w:t>
            </w:r>
            <w:r w:rsidR="006F4448" w:rsidRPr="00372ED6">
              <w:rPr>
                <w:rFonts w:ascii="Arial" w:hAnsi="Arial" w:cs="Arial"/>
                <w:b/>
                <w:bCs/>
              </w:rPr>
              <w:t>15</w:t>
            </w:r>
            <w:r w:rsidR="00123F02" w:rsidRPr="00372ED6">
              <w:rPr>
                <w:rFonts w:ascii="Arial" w:hAnsi="Arial" w:cs="Arial"/>
                <w:b/>
                <w:bCs/>
              </w:rPr>
              <w:t>, 20</w:t>
            </w:r>
            <w:r w:rsidR="00501430" w:rsidRPr="00372ED6">
              <w:rPr>
                <w:rFonts w:ascii="Arial" w:hAnsi="Arial" w:cs="Arial"/>
                <w:b/>
                <w:bCs/>
              </w:rPr>
              <w:t>2</w:t>
            </w:r>
            <w:r w:rsidR="00441639" w:rsidRPr="00372ED6">
              <w:rPr>
                <w:rFonts w:ascii="Arial" w:hAnsi="Arial" w:cs="Arial"/>
                <w:b/>
                <w:bCs/>
              </w:rPr>
              <w:t>5</w:t>
            </w:r>
          </w:p>
        </w:tc>
        <w:tc>
          <w:tcPr>
            <w:tcW w:w="5788" w:type="dxa"/>
          </w:tcPr>
          <w:p w14:paraId="1DE6646B" w14:textId="77777777" w:rsidR="00123F02" w:rsidRPr="003A71FC" w:rsidRDefault="00123F02" w:rsidP="00123F02">
            <w:pPr>
              <w:tabs>
                <w:tab w:val="left" w:pos="748"/>
              </w:tabs>
              <w:autoSpaceDE w:val="0"/>
              <w:autoSpaceDN w:val="0"/>
              <w:adjustRightInd w:val="0"/>
              <w:jc w:val="both"/>
              <w:rPr>
                <w:rFonts w:ascii="Arial" w:hAnsi="Arial" w:cs="Arial"/>
                <w:bCs/>
              </w:rPr>
            </w:pPr>
            <w:r w:rsidRPr="003A71FC">
              <w:rPr>
                <w:rFonts w:ascii="Arial" w:hAnsi="Arial" w:cs="Arial"/>
                <w:bCs/>
              </w:rPr>
              <w:t>Final comprehensive audit is submitted to WHA</w:t>
            </w:r>
          </w:p>
        </w:tc>
      </w:tr>
      <w:tr w:rsidR="00123F02" w:rsidRPr="00426ADC" w14:paraId="25CDD15C" w14:textId="77777777" w:rsidTr="00123F02">
        <w:tc>
          <w:tcPr>
            <w:tcW w:w="3100" w:type="dxa"/>
          </w:tcPr>
          <w:p w14:paraId="697DD1B9" w14:textId="5C6AE1FD" w:rsidR="00123F02" w:rsidRPr="00372ED6" w:rsidRDefault="006B34BE" w:rsidP="00D77628">
            <w:pPr>
              <w:tabs>
                <w:tab w:val="left" w:pos="748"/>
              </w:tabs>
              <w:autoSpaceDE w:val="0"/>
              <w:autoSpaceDN w:val="0"/>
              <w:adjustRightInd w:val="0"/>
              <w:jc w:val="both"/>
              <w:rPr>
                <w:rFonts w:ascii="Arial" w:hAnsi="Arial" w:cs="Arial"/>
                <w:b/>
                <w:bCs/>
              </w:rPr>
            </w:pPr>
            <w:r w:rsidRPr="00372ED6">
              <w:rPr>
                <w:rFonts w:ascii="Arial" w:hAnsi="Arial" w:cs="Arial"/>
                <w:b/>
                <w:bCs/>
              </w:rPr>
              <w:t xml:space="preserve">December </w:t>
            </w:r>
            <w:r w:rsidR="006F4448" w:rsidRPr="00372ED6">
              <w:rPr>
                <w:rFonts w:ascii="Arial" w:hAnsi="Arial" w:cs="Arial"/>
                <w:b/>
                <w:bCs/>
              </w:rPr>
              <w:t>15</w:t>
            </w:r>
            <w:r w:rsidR="00123F02" w:rsidRPr="00372ED6">
              <w:rPr>
                <w:rFonts w:ascii="Arial" w:hAnsi="Arial" w:cs="Arial"/>
                <w:b/>
                <w:bCs/>
              </w:rPr>
              <w:t>, 20</w:t>
            </w:r>
            <w:r w:rsidR="00501430" w:rsidRPr="00372ED6">
              <w:rPr>
                <w:rFonts w:ascii="Arial" w:hAnsi="Arial" w:cs="Arial"/>
                <w:b/>
                <w:bCs/>
              </w:rPr>
              <w:t>2</w:t>
            </w:r>
            <w:r w:rsidR="00441639" w:rsidRPr="00372ED6">
              <w:rPr>
                <w:rFonts w:ascii="Arial" w:hAnsi="Arial" w:cs="Arial"/>
                <w:b/>
                <w:bCs/>
              </w:rPr>
              <w:t>5</w:t>
            </w:r>
          </w:p>
        </w:tc>
        <w:tc>
          <w:tcPr>
            <w:tcW w:w="5788" w:type="dxa"/>
          </w:tcPr>
          <w:p w14:paraId="1AE38764" w14:textId="77777777" w:rsidR="00123F02" w:rsidRPr="00461BC8" w:rsidRDefault="00123F02" w:rsidP="00123F02">
            <w:pPr>
              <w:tabs>
                <w:tab w:val="left" w:pos="748"/>
              </w:tabs>
              <w:autoSpaceDE w:val="0"/>
              <w:autoSpaceDN w:val="0"/>
              <w:adjustRightInd w:val="0"/>
              <w:jc w:val="both"/>
              <w:rPr>
                <w:rFonts w:ascii="Arial" w:hAnsi="Arial" w:cs="Arial"/>
                <w:bCs/>
              </w:rPr>
            </w:pPr>
            <w:r w:rsidRPr="003A71FC">
              <w:rPr>
                <w:rFonts w:ascii="Arial" w:hAnsi="Arial" w:cs="Arial"/>
                <w:bCs/>
              </w:rPr>
              <w:t>Audited FDS submitted to REAC</w:t>
            </w:r>
          </w:p>
        </w:tc>
      </w:tr>
    </w:tbl>
    <w:p w14:paraId="63E57B94" w14:textId="77777777" w:rsidR="00123F02" w:rsidRDefault="00123F02" w:rsidP="00123F02">
      <w:pPr>
        <w:tabs>
          <w:tab w:val="left" w:pos="748"/>
        </w:tabs>
        <w:autoSpaceDE w:val="0"/>
        <w:autoSpaceDN w:val="0"/>
        <w:adjustRightInd w:val="0"/>
        <w:jc w:val="both"/>
        <w:rPr>
          <w:rFonts w:ascii="Arial" w:hAnsi="Arial" w:cs="Arial"/>
          <w:b/>
          <w:bCs/>
        </w:rPr>
      </w:pPr>
    </w:p>
    <w:p w14:paraId="75C2CFB4" w14:textId="77777777" w:rsidR="00123F02" w:rsidRDefault="00123F02" w:rsidP="00123F02">
      <w:pPr>
        <w:tabs>
          <w:tab w:val="left" w:pos="748"/>
        </w:tabs>
        <w:autoSpaceDE w:val="0"/>
        <w:autoSpaceDN w:val="0"/>
        <w:adjustRightInd w:val="0"/>
        <w:jc w:val="both"/>
        <w:rPr>
          <w:rFonts w:ascii="Arial" w:hAnsi="Arial" w:cs="Arial"/>
          <w:bCs/>
        </w:rPr>
      </w:pPr>
      <w:r w:rsidRPr="00335EB1">
        <w:rPr>
          <w:rFonts w:ascii="Arial" w:hAnsi="Arial" w:cs="Arial"/>
          <w:bCs/>
        </w:rPr>
        <w:t xml:space="preserve">The audit report may be submitted earlier than the above schedule.  However, if the selected CPA firm fails to make delivery of the audit report within the time schedule specified herein, or if the selected CPA firm delivers the audit report which does not conform to all of the provisions of the contract, the WHA may, by written notice of default to the selected CPA firm, terminate the whole or any part of the contract.  Under certain extenuating circumstances WHA may extend this schedule upon </w:t>
      </w:r>
      <w:proofErr w:type="gramStart"/>
      <w:r w:rsidRPr="00335EB1">
        <w:rPr>
          <w:rFonts w:ascii="Arial" w:hAnsi="Arial" w:cs="Arial"/>
          <w:bCs/>
        </w:rPr>
        <w:t>written</w:t>
      </w:r>
      <w:proofErr w:type="gramEnd"/>
      <w:r w:rsidRPr="00335EB1">
        <w:rPr>
          <w:rFonts w:ascii="Arial" w:hAnsi="Arial" w:cs="Arial"/>
          <w:bCs/>
        </w:rPr>
        <w:t xml:space="preserve"> request of the selected CPA firm with sufficient justification.</w:t>
      </w:r>
    </w:p>
    <w:p w14:paraId="4DA71EA8" w14:textId="77777777" w:rsidR="00123F02" w:rsidRDefault="00123F02" w:rsidP="00123F02">
      <w:pPr>
        <w:tabs>
          <w:tab w:val="left" w:pos="748"/>
        </w:tabs>
        <w:autoSpaceDE w:val="0"/>
        <w:autoSpaceDN w:val="0"/>
        <w:adjustRightInd w:val="0"/>
        <w:jc w:val="both"/>
        <w:rPr>
          <w:rFonts w:ascii="Arial" w:hAnsi="Arial" w:cs="Arial"/>
          <w:bCs/>
        </w:rPr>
      </w:pPr>
    </w:p>
    <w:p w14:paraId="1F4FED06" w14:textId="77777777" w:rsidR="00123F02" w:rsidRDefault="00123F02" w:rsidP="00123F02">
      <w:pPr>
        <w:tabs>
          <w:tab w:val="left" w:pos="374"/>
        </w:tabs>
        <w:autoSpaceDE w:val="0"/>
        <w:autoSpaceDN w:val="0"/>
        <w:adjustRightInd w:val="0"/>
        <w:ind w:left="374" w:hanging="374"/>
        <w:jc w:val="both"/>
        <w:rPr>
          <w:rFonts w:ascii="Arial" w:hAnsi="Arial" w:cs="Arial"/>
        </w:rPr>
      </w:pPr>
    </w:p>
    <w:p w14:paraId="5844B86C" w14:textId="77777777" w:rsidR="00123F02" w:rsidRDefault="00123F02" w:rsidP="00123F02">
      <w:pPr>
        <w:tabs>
          <w:tab w:val="left" w:pos="187"/>
          <w:tab w:val="left" w:pos="561"/>
        </w:tabs>
        <w:jc w:val="both"/>
        <w:rPr>
          <w:rFonts w:ascii="Arial" w:hAnsi="Arial" w:cs="Arial"/>
          <w:b/>
        </w:rPr>
      </w:pPr>
      <w:r w:rsidRPr="00335EB1">
        <w:rPr>
          <w:rFonts w:ascii="Arial" w:hAnsi="Arial" w:cs="Arial"/>
          <w:b/>
        </w:rPr>
        <w:t>11.</w:t>
      </w:r>
      <w:r w:rsidRPr="00335EB1">
        <w:rPr>
          <w:rFonts w:ascii="Arial" w:hAnsi="Arial" w:cs="Arial"/>
          <w:b/>
        </w:rPr>
        <w:tab/>
        <w:t>REQUEST FOR PROPOSAL CHECKLIST</w:t>
      </w:r>
    </w:p>
    <w:p w14:paraId="5F63FEBE" w14:textId="77777777" w:rsidR="00123F02" w:rsidRDefault="00123F02" w:rsidP="00123F02">
      <w:pPr>
        <w:tabs>
          <w:tab w:val="left" w:pos="187"/>
          <w:tab w:val="left" w:pos="748"/>
        </w:tabs>
        <w:jc w:val="both"/>
        <w:rPr>
          <w:rFonts w:ascii="Arial" w:hAnsi="Arial" w:cs="Arial"/>
        </w:rPr>
      </w:pPr>
    </w:p>
    <w:p w14:paraId="1A30B45D" w14:textId="77777777" w:rsidR="00123F02" w:rsidRDefault="00123F02" w:rsidP="00123F02">
      <w:pPr>
        <w:tabs>
          <w:tab w:val="left" w:pos="187"/>
          <w:tab w:val="left" w:pos="748"/>
          <w:tab w:val="right" w:pos="8602"/>
        </w:tabs>
        <w:jc w:val="both"/>
        <w:rPr>
          <w:rFonts w:ascii="Arial" w:hAnsi="Arial" w:cs="Arial"/>
        </w:rPr>
      </w:pPr>
      <w:r w:rsidRPr="00335EB1">
        <w:rPr>
          <w:rFonts w:ascii="Arial" w:hAnsi="Arial" w:cs="Arial"/>
        </w:rPr>
        <w:t>This checklist must be completed and submitted with your proposal.</w:t>
      </w:r>
      <w:r w:rsidRPr="00335EB1">
        <w:rPr>
          <w:rFonts w:ascii="Arial" w:hAnsi="Arial" w:cs="Arial"/>
        </w:rPr>
        <w:tab/>
      </w:r>
    </w:p>
    <w:p w14:paraId="5984187E" w14:textId="77777777" w:rsidR="00123F02" w:rsidRDefault="00123F02" w:rsidP="00123F02">
      <w:pPr>
        <w:tabs>
          <w:tab w:val="left" w:pos="187"/>
          <w:tab w:val="left" w:pos="748"/>
        </w:tabs>
        <w:jc w:val="both"/>
        <w:rPr>
          <w:rFonts w:ascii="Arial" w:hAnsi="Arial" w:cs="Arial"/>
        </w:rPr>
      </w:pPr>
    </w:p>
    <w:p w14:paraId="3BAC8944" w14:textId="77777777" w:rsidR="00123F02" w:rsidRDefault="00123F02" w:rsidP="00123F02">
      <w:pPr>
        <w:tabs>
          <w:tab w:val="left" w:pos="187"/>
          <w:tab w:val="left" w:pos="748"/>
          <w:tab w:val="right" w:pos="8602"/>
        </w:tabs>
        <w:jc w:val="both"/>
        <w:rPr>
          <w:rFonts w:ascii="Arial" w:hAnsi="Arial" w:cs="Arial"/>
          <w:sz w:val="22"/>
          <w:szCs w:val="22"/>
        </w:rPr>
      </w:pPr>
      <w:r w:rsidRPr="00335EB1">
        <w:rPr>
          <w:rFonts w:ascii="Arial" w:hAnsi="Arial" w:cs="Arial"/>
        </w:rPr>
        <w:t>A.</w:t>
      </w:r>
      <w:r w:rsidRPr="00335EB1">
        <w:rPr>
          <w:rFonts w:ascii="Arial" w:hAnsi="Arial" w:cs="Arial"/>
        </w:rPr>
        <w:tab/>
      </w:r>
      <w:r>
        <w:rPr>
          <w:rFonts w:ascii="Arial" w:hAnsi="Arial" w:cs="Arial"/>
        </w:rPr>
        <w:t xml:space="preserve">Five </w:t>
      </w:r>
      <w:r w:rsidRPr="00335EB1">
        <w:rPr>
          <w:rFonts w:ascii="Arial" w:hAnsi="Arial" w:cs="Arial"/>
          <w:sz w:val="22"/>
          <w:szCs w:val="22"/>
        </w:rPr>
        <w:t>bound (or stapled) copies of the proposal</w:t>
      </w:r>
      <w:r w:rsidRPr="00335EB1">
        <w:rPr>
          <w:rFonts w:ascii="Arial" w:hAnsi="Arial" w:cs="Arial"/>
          <w:sz w:val="22"/>
          <w:szCs w:val="22"/>
        </w:rPr>
        <w:tab/>
        <w:t>______</w:t>
      </w:r>
      <w:r w:rsidRPr="00335EB1">
        <w:rPr>
          <w:rFonts w:ascii="Arial" w:hAnsi="Arial" w:cs="Arial"/>
          <w:sz w:val="22"/>
          <w:szCs w:val="22"/>
        </w:rPr>
        <w:tab/>
      </w:r>
    </w:p>
    <w:p w14:paraId="651ADA54" w14:textId="77777777" w:rsidR="00123F02" w:rsidRDefault="00123F02" w:rsidP="00123F02">
      <w:pPr>
        <w:tabs>
          <w:tab w:val="left" w:pos="187"/>
          <w:tab w:val="left" w:pos="748"/>
          <w:tab w:val="right" w:pos="8602"/>
        </w:tabs>
        <w:jc w:val="both"/>
        <w:rPr>
          <w:rFonts w:ascii="Arial" w:hAnsi="Arial" w:cs="Arial"/>
          <w:sz w:val="22"/>
          <w:szCs w:val="22"/>
        </w:rPr>
      </w:pPr>
      <w:r w:rsidRPr="00335EB1">
        <w:rPr>
          <w:rFonts w:ascii="Arial" w:hAnsi="Arial" w:cs="Arial"/>
          <w:sz w:val="22"/>
          <w:szCs w:val="22"/>
        </w:rPr>
        <w:t>B.</w:t>
      </w:r>
      <w:r w:rsidRPr="00335EB1">
        <w:rPr>
          <w:rFonts w:ascii="Arial" w:hAnsi="Arial" w:cs="Arial"/>
          <w:sz w:val="22"/>
          <w:szCs w:val="22"/>
        </w:rPr>
        <w:tab/>
        <w:t>Equal Employment Opportunity Certification</w:t>
      </w:r>
      <w:r w:rsidRPr="00335EB1">
        <w:rPr>
          <w:rFonts w:ascii="Arial" w:hAnsi="Arial" w:cs="Arial"/>
          <w:sz w:val="22"/>
          <w:szCs w:val="22"/>
        </w:rPr>
        <w:tab/>
        <w:t>______</w:t>
      </w:r>
    </w:p>
    <w:p w14:paraId="5236C68B" w14:textId="77777777" w:rsidR="00123F02" w:rsidRDefault="00123F02" w:rsidP="00123F02">
      <w:pPr>
        <w:tabs>
          <w:tab w:val="left" w:pos="187"/>
          <w:tab w:val="left" w:pos="748"/>
          <w:tab w:val="right" w:pos="8602"/>
        </w:tabs>
        <w:jc w:val="both"/>
        <w:rPr>
          <w:rFonts w:ascii="Arial" w:hAnsi="Arial" w:cs="Arial"/>
          <w:sz w:val="22"/>
          <w:szCs w:val="22"/>
        </w:rPr>
      </w:pPr>
      <w:r>
        <w:rPr>
          <w:rFonts w:ascii="Arial" w:hAnsi="Arial" w:cs="Arial"/>
          <w:sz w:val="22"/>
          <w:szCs w:val="22"/>
        </w:rPr>
        <w:t xml:space="preserve">             (Attachment C) </w:t>
      </w:r>
      <w:r w:rsidRPr="00155203">
        <w:rPr>
          <w:rFonts w:ascii="Arial" w:hAnsi="Arial" w:cs="Arial"/>
          <w:sz w:val="22"/>
          <w:szCs w:val="22"/>
        </w:rPr>
        <w:t>(signed)</w:t>
      </w:r>
    </w:p>
    <w:p w14:paraId="1A6BB045" w14:textId="77777777" w:rsidR="00123F02" w:rsidRDefault="00123F02" w:rsidP="00123F02">
      <w:pPr>
        <w:tabs>
          <w:tab w:val="left" w:pos="187"/>
          <w:tab w:val="left" w:pos="748"/>
        </w:tabs>
        <w:jc w:val="both"/>
        <w:rPr>
          <w:rFonts w:ascii="Arial" w:hAnsi="Arial" w:cs="Arial"/>
          <w:sz w:val="22"/>
          <w:szCs w:val="22"/>
        </w:rPr>
      </w:pPr>
      <w:r w:rsidRPr="00335EB1">
        <w:rPr>
          <w:rFonts w:ascii="Arial" w:hAnsi="Arial" w:cs="Arial"/>
          <w:sz w:val="22"/>
          <w:szCs w:val="22"/>
        </w:rPr>
        <w:t>C.</w:t>
      </w:r>
      <w:r w:rsidRPr="00335EB1">
        <w:rPr>
          <w:rFonts w:ascii="Arial" w:hAnsi="Arial" w:cs="Arial"/>
          <w:sz w:val="22"/>
          <w:szCs w:val="22"/>
        </w:rPr>
        <w:tab/>
        <w:t>“Certifications and Representations of Offerors, Non-Construction</w:t>
      </w:r>
    </w:p>
    <w:p w14:paraId="3055FE84" w14:textId="77777777" w:rsidR="00123F02" w:rsidRDefault="00123F02" w:rsidP="00123F02">
      <w:pPr>
        <w:tabs>
          <w:tab w:val="left" w:pos="187"/>
          <w:tab w:val="left" w:pos="748"/>
          <w:tab w:val="right" w:pos="8602"/>
        </w:tabs>
        <w:jc w:val="both"/>
        <w:rPr>
          <w:rFonts w:ascii="Arial" w:hAnsi="Arial" w:cs="Arial"/>
        </w:rPr>
      </w:pPr>
      <w:r w:rsidRPr="00335EB1">
        <w:rPr>
          <w:rFonts w:ascii="Arial" w:hAnsi="Arial" w:cs="Arial"/>
          <w:sz w:val="22"/>
          <w:szCs w:val="22"/>
        </w:rPr>
        <w:tab/>
      </w:r>
      <w:r w:rsidRPr="00335EB1">
        <w:rPr>
          <w:rFonts w:ascii="Arial" w:hAnsi="Arial" w:cs="Arial"/>
          <w:sz w:val="22"/>
          <w:szCs w:val="22"/>
        </w:rPr>
        <w:tab/>
        <w:t>Contract” for (Attachment B) (</w:t>
      </w:r>
      <w:proofErr w:type="gramStart"/>
      <w:r w:rsidRPr="00335EB1">
        <w:rPr>
          <w:rFonts w:ascii="Arial" w:hAnsi="Arial" w:cs="Arial"/>
          <w:sz w:val="22"/>
          <w:szCs w:val="22"/>
        </w:rPr>
        <w:t>signed)</w:t>
      </w:r>
      <w:r w:rsidRPr="00335EB1">
        <w:rPr>
          <w:rFonts w:ascii="Arial" w:hAnsi="Arial" w:cs="Arial"/>
        </w:rPr>
        <w:tab/>
      </w:r>
      <w:r>
        <w:rPr>
          <w:rFonts w:ascii="Arial" w:hAnsi="Arial" w:cs="Arial"/>
        </w:rPr>
        <w:t xml:space="preserve">      </w:t>
      </w:r>
      <w:r w:rsidRPr="00335EB1">
        <w:rPr>
          <w:rFonts w:ascii="Arial" w:hAnsi="Arial" w:cs="Arial"/>
        </w:rPr>
        <w:t>_</w:t>
      </w:r>
      <w:proofErr w:type="gramEnd"/>
      <w:r w:rsidRPr="00335EB1">
        <w:rPr>
          <w:rFonts w:ascii="Arial" w:hAnsi="Arial" w:cs="Arial"/>
        </w:rPr>
        <w:t>____</w:t>
      </w:r>
    </w:p>
    <w:p w14:paraId="6E11D150" w14:textId="77777777" w:rsidR="00123F02" w:rsidRDefault="00123F02" w:rsidP="00123F02">
      <w:pPr>
        <w:tabs>
          <w:tab w:val="left" w:pos="187"/>
          <w:tab w:val="left" w:pos="748"/>
          <w:tab w:val="right" w:pos="8602"/>
        </w:tabs>
        <w:rPr>
          <w:rFonts w:ascii="Arial" w:hAnsi="Arial" w:cs="Arial"/>
        </w:rPr>
      </w:pPr>
      <w:r>
        <w:rPr>
          <w:rFonts w:ascii="Arial" w:hAnsi="Arial" w:cs="Arial"/>
        </w:rPr>
        <w:t>D</w:t>
      </w:r>
      <w:proofErr w:type="gramStart"/>
      <w:r>
        <w:rPr>
          <w:rFonts w:ascii="Arial" w:hAnsi="Arial" w:cs="Arial"/>
        </w:rPr>
        <w:t xml:space="preserve">. </w:t>
      </w:r>
      <w:r>
        <w:rPr>
          <w:rFonts w:ascii="Arial" w:hAnsi="Arial" w:cs="Arial"/>
        </w:rPr>
        <w:tab/>
        <w:t>Section</w:t>
      </w:r>
      <w:proofErr w:type="gramEnd"/>
      <w:r>
        <w:rPr>
          <w:rFonts w:ascii="Arial" w:hAnsi="Arial" w:cs="Arial"/>
        </w:rPr>
        <w:t xml:space="preserve"> 3 Certification (Attachment D) (</w:t>
      </w:r>
      <w:proofErr w:type="gramStart"/>
      <w:r>
        <w:rPr>
          <w:rFonts w:ascii="Arial" w:hAnsi="Arial" w:cs="Arial"/>
        </w:rPr>
        <w:t xml:space="preserve">signed)   </w:t>
      </w:r>
      <w:proofErr w:type="gramEnd"/>
      <w:r>
        <w:rPr>
          <w:rFonts w:ascii="Arial" w:hAnsi="Arial" w:cs="Arial"/>
        </w:rPr>
        <w:t xml:space="preserve">                               _____</w:t>
      </w:r>
    </w:p>
    <w:p w14:paraId="3C97CF37" w14:textId="77777777" w:rsidR="00123F02" w:rsidRDefault="00123F02" w:rsidP="00123F02">
      <w:pPr>
        <w:tabs>
          <w:tab w:val="left" w:pos="187"/>
          <w:tab w:val="left" w:pos="748"/>
        </w:tabs>
        <w:jc w:val="both"/>
        <w:rPr>
          <w:rFonts w:ascii="Arial" w:hAnsi="Arial" w:cs="Arial"/>
        </w:rPr>
      </w:pPr>
    </w:p>
    <w:p w14:paraId="26F55337" w14:textId="77777777" w:rsidR="00123F02" w:rsidRDefault="00123F02" w:rsidP="00123F02">
      <w:pPr>
        <w:tabs>
          <w:tab w:val="left" w:pos="187"/>
          <w:tab w:val="left" w:pos="748"/>
        </w:tabs>
        <w:jc w:val="both"/>
        <w:rPr>
          <w:rFonts w:ascii="Arial" w:hAnsi="Arial" w:cs="Arial"/>
        </w:rPr>
      </w:pPr>
      <w:r w:rsidRPr="00335EB1">
        <w:rPr>
          <w:rFonts w:ascii="Arial" w:hAnsi="Arial" w:cs="Arial"/>
        </w:rPr>
        <w:t>Submitted by:</w:t>
      </w:r>
    </w:p>
    <w:p w14:paraId="2C861D7A" w14:textId="77777777" w:rsidR="00123F02" w:rsidRDefault="00123F02" w:rsidP="00123F02">
      <w:pPr>
        <w:tabs>
          <w:tab w:val="left" w:pos="187"/>
          <w:tab w:val="left" w:pos="748"/>
        </w:tabs>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8"/>
        <w:gridCol w:w="5964"/>
      </w:tblGrid>
      <w:tr w:rsidR="00123F02" w:rsidRPr="00426ADC" w14:paraId="794F1B78" w14:textId="77777777" w:rsidTr="00123F02">
        <w:tc>
          <w:tcPr>
            <w:tcW w:w="2726" w:type="dxa"/>
          </w:tcPr>
          <w:p w14:paraId="3025A983" w14:textId="77777777" w:rsidR="00123F02" w:rsidRPr="00426ADC" w:rsidRDefault="00123F02" w:rsidP="00123F02">
            <w:pPr>
              <w:tabs>
                <w:tab w:val="left" w:pos="187"/>
                <w:tab w:val="left" w:pos="748"/>
              </w:tabs>
              <w:jc w:val="both"/>
              <w:rPr>
                <w:rFonts w:ascii="Arial" w:hAnsi="Arial" w:cs="Arial"/>
                <w:b/>
              </w:rPr>
            </w:pPr>
            <w:r w:rsidRPr="00426ADC">
              <w:rPr>
                <w:rFonts w:ascii="Arial" w:hAnsi="Arial" w:cs="Arial"/>
                <w:b/>
              </w:rPr>
              <w:t>Company Name</w:t>
            </w:r>
          </w:p>
        </w:tc>
        <w:tc>
          <w:tcPr>
            <w:tcW w:w="6130" w:type="dxa"/>
          </w:tcPr>
          <w:p w14:paraId="2FE4D86A" w14:textId="77777777" w:rsidR="00123F02" w:rsidRPr="00426ADC" w:rsidRDefault="00123F02" w:rsidP="00123F02">
            <w:pPr>
              <w:tabs>
                <w:tab w:val="left" w:pos="187"/>
                <w:tab w:val="left" w:pos="748"/>
              </w:tabs>
              <w:jc w:val="both"/>
              <w:rPr>
                <w:rFonts w:ascii="Arial" w:hAnsi="Arial" w:cs="Arial"/>
              </w:rPr>
            </w:pPr>
          </w:p>
        </w:tc>
      </w:tr>
      <w:tr w:rsidR="00123F02" w:rsidRPr="00426ADC" w14:paraId="200785D7" w14:textId="77777777" w:rsidTr="00123F02">
        <w:tc>
          <w:tcPr>
            <w:tcW w:w="2726" w:type="dxa"/>
          </w:tcPr>
          <w:p w14:paraId="6ADDB6F0"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Address</w:t>
            </w:r>
          </w:p>
        </w:tc>
        <w:tc>
          <w:tcPr>
            <w:tcW w:w="6130" w:type="dxa"/>
          </w:tcPr>
          <w:p w14:paraId="56C00834" w14:textId="77777777" w:rsidR="00123F02" w:rsidRPr="00426ADC" w:rsidRDefault="00123F02" w:rsidP="00123F02">
            <w:pPr>
              <w:tabs>
                <w:tab w:val="left" w:pos="187"/>
                <w:tab w:val="left" w:pos="748"/>
              </w:tabs>
              <w:jc w:val="both"/>
              <w:rPr>
                <w:rFonts w:ascii="Arial" w:hAnsi="Arial" w:cs="Arial"/>
              </w:rPr>
            </w:pPr>
          </w:p>
        </w:tc>
      </w:tr>
      <w:tr w:rsidR="00123F02" w:rsidRPr="00426ADC" w14:paraId="6EF94098" w14:textId="77777777" w:rsidTr="00123F02">
        <w:tc>
          <w:tcPr>
            <w:tcW w:w="2726" w:type="dxa"/>
          </w:tcPr>
          <w:p w14:paraId="5BA63F81"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City/State/Zip</w:t>
            </w:r>
          </w:p>
        </w:tc>
        <w:tc>
          <w:tcPr>
            <w:tcW w:w="6130" w:type="dxa"/>
          </w:tcPr>
          <w:p w14:paraId="13DF0CC3" w14:textId="77777777" w:rsidR="00123F02" w:rsidRPr="00426ADC" w:rsidRDefault="00123F02" w:rsidP="00123F02">
            <w:pPr>
              <w:tabs>
                <w:tab w:val="left" w:pos="187"/>
                <w:tab w:val="left" w:pos="748"/>
              </w:tabs>
              <w:jc w:val="both"/>
              <w:rPr>
                <w:rFonts w:ascii="Arial" w:hAnsi="Arial" w:cs="Arial"/>
              </w:rPr>
            </w:pPr>
          </w:p>
        </w:tc>
      </w:tr>
      <w:tr w:rsidR="00123F02" w:rsidRPr="00426ADC" w14:paraId="549C883E" w14:textId="77777777" w:rsidTr="00123F02">
        <w:tc>
          <w:tcPr>
            <w:tcW w:w="2726" w:type="dxa"/>
          </w:tcPr>
          <w:p w14:paraId="6B300A6A"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Phone</w:t>
            </w:r>
          </w:p>
        </w:tc>
        <w:tc>
          <w:tcPr>
            <w:tcW w:w="6130" w:type="dxa"/>
          </w:tcPr>
          <w:p w14:paraId="2D0C86CF" w14:textId="77777777" w:rsidR="00123F02" w:rsidRPr="00426ADC" w:rsidRDefault="00123F02" w:rsidP="00123F02">
            <w:pPr>
              <w:tabs>
                <w:tab w:val="left" w:pos="187"/>
                <w:tab w:val="left" w:pos="748"/>
              </w:tabs>
              <w:jc w:val="both"/>
              <w:rPr>
                <w:rFonts w:ascii="Arial" w:hAnsi="Arial" w:cs="Arial"/>
              </w:rPr>
            </w:pPr>
          </w:p>
        </w:tc>
      </w:tr>
      <w:tr w:rsidR="00123F02" w:rsidRPr="00426ADC" w14:paraId="2F95BFD2" w14:textId="77777777" w:rsidTr="00123F02">
        <w:tc>
          <w:tcPr>
            <w:tcW w:w="2726" w:type="dxa"/>
          </w:tcPr>
          <w:p w14:paraId="14239296"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Fax</w:t>
            </w:r>
          </w:p>
        </w:tc>
        <w:tc>
          <w:tcPr>
            <w:tcW w:w="6130" w:type="dxa"/>
          </w:tcPr>
          <w:p w14:paraId="33BB32B9" w14:textId="77777777" w:rsidR="00123F02" w:rsidRPr="00426ADC" w:rsidRDefault="00123F02" w:rsidP="00123F02">
            <w:pPr>
              <w:tabs>
                <w:tab w:val="left" w:pos="187"/>
                <w:tab w:val="left" w:pos="748"/>
              </w:tabs>
              <w:jc w:val="both"/>
              <w:rPr>
                <w:rFonts w:ascii="Arial" w:hAnsi="Arial" w:cs="Arial"/>
              </w:rPr>
            </w:pPr>
          </w:p>
        </w:tc>
      </w:tr>
      <w:tr w:rsidR="00123F02" w:rsidRPr="00426ADC" w14:paraId="1AB6E457" w14:textId="77777777" w:rsidTr="00123F02">
        <w:tc>
          <w:tcPr>
            <w:tcW w:w="2726" w:type="dxa"/>
          </w:tcPr>
          <w:p w14:paraId="1EECA240"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lastRenderedPageBreak/>
              <w:t>Authorized Signature</w:t>
            </w:r>
          </w:p>
        </w:tc>
        <w:tc>
          <w:tcPr>
            <w:tcW w:w="6130" w:type="dxa"/>
          </w:tcPr>
          <w:p w14:paraId="7719253F" w14:textId="77777777" w:rsidR="00123F02" w:rsidRPr="00426ADC" w:rsidRDefault="00123F02" w:rsidP="00123F02">
            <w:pPr>
              <w:tabs>
                <w:tab w:val="left" w:pos="187"/>
                <w:tab w:val="left" w:pos="748"/>
              </w:tabs>
              <w:jc w:val="both"/>
              <w:rPr>
                <w:rFonts w:ascii="Arial" w:hAnsi="Arial" w:cs="Arial"/>
              </w:rPr>
            </w:pPr>
          </w:p>
        </w:tc>
      </w:tr>
      <w:tr w:rsidR="00123F02" w:rsidRPr="00426ADC" w14:paraId="451FB1BF" w14:textId="77777777" w:rsidTr="00123F02">
        <w:tc>
          <w:tcPr>
            <w:tcW w:w="2726" w:type="dxa"/>
          </w:tcPr>
          <w:p w14:paraId="75629A38"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Authorized Personnel</w:t>
            </w:r>
          </w:p>
          <w:p w14:paraId="62C35485"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(please print)</w:t>
            </w:r>
          </w:p>
        </w:tc>
        <w:tc>
          <w:tcPr>
            <w:tcW w:w="6130" w:type="dxa"/>
          </w:tcPr>
          <w:p w14:paraId="7A8E6E05" w14:textId="77777777" w:rsidR="00123F02" w:rsidRPr="00426ADC" w:rsidRDefault="00123F02" w:rsidP="00123F02">
            <w:pPr>
              <w:tabs>
                <w:tab w:val="left" w:pos="187"/>
                <w:tab w:val="left" w:pos="748"/>
              </w:tabs>
              <w:jc w:val="both"/>
              <w:rPr>
                <w:rFonts w:ascii="Arial" w:hAnsi="Arial" w:cs="Arial"/>
              </w:rPr>
            </w:pPr>
          </w:p>
        </w:tc>
      </w:tr>
      <w:tr w:rsidR="00123F02" w:rsidRPr="00426ADC" w14:paraId="58ADAA12" w14:textId="77777777" w:rsidTr="00123F02">
        <w:tc>
          <w:tcPr>
            <w:tcW w:w="2726" w:type="dxa"/>
          </w:tcPr>
          <w:p w14:paraId="6BF2D702" w14:textId="77777777" w:rsidR="00123F02" w:rsidRPr="00426ADC" w:rsidRDefault="00123F02" w:rsidP="00123F02">
            <w:pPr>
              <w:tabs>
                <w:tab w:val="left" w:pos="187"/>
                <w:tab w:val="left" w:pos="748"/>
              </w:tabs>
              <w:jc w:val="both"/>
              <w:rPr>
                <w:rFonts w:ascii="Arial" w:hAnsi="Arial" w:cs="Arial"/>
                <w:b/>
              </w:rPr>
            </w:pPr>
            <w:r w:rsidRPr="00335EB1">
              <w:rPr>
                <w:rFonts w:ascii="Arial" w:hAnsi="Arial" w:cs="Arial"/>
                <w:b/>
              </w:rPr>
              <w:t>Date</w:t>
            </w:r>
          </w:p>
        </w:tc>
        <w:tc>
          <w:tcPr>
            <w:tcW w:w="6130" w:type="dxa"/>
          </w:tcPr>
          <w:p w14:paraId="5E2F53C6" w14:textId="77777777" w:rsidR="00123F02" w:rsidRPr="00426ADC" w:rsidRDefault="00123F02" w:rsidP="00123F02">
            <w:pPr>
              <w:tabs>
                <w:tab w:val="left" w:pos="187"/>
                <w:tab w:val="left" w:pos="748"/>
              </w:tabs>
              <w:jc w:val="both"/>
              <w:rPr>
                <w:rFonts w:ascii="Arial" w:hAnsi="Arial" w:cs="Arial"/>
              </w:rPr>
            </w:pPr>
          </w:p>
        </w:tc>
      </w:tr>
    </w:tbl>
    <w:p w14:paraId="196257E6" w14:textId="77777777" w:rsidR="00724601" w:rsidRDefault="00724601" w:rsidP="00337086">
      <w:pPr>
        <w:tabs>
          <w:tab w:val="center" w:pos="4500"/>
          <w:tab w:val="left" w:pos="7470"/>
        </w:tabs>
        <w:jc w:val="center"/>
        <w:rPr>
          <w:rFonts w:asciiTheme="majorHAnsi" w:hAnsiTheme="majorHAnsi"/>
          <w:b/>
          <w:color w:val="000000"/>
        </w:rPr>
      </w:pPr>
    </w:p>
    <w:p w14:paraId="6CD2C07C" w14:textId="77777777" w:rsidR="00724601" w:rsidRDefault="00724601" w:rsidP="00337086">
      <w:pPr>
        <w:tabs>
          <w:tab w:val="center" w:pos="4500"/>
          <w:tab w:val="left" w:pos="7470"/>
        </w:tabs>
        <w:jc w:val="center"/>
        <w:rPr>
          <w:rFonts w:asciiTheme="majorHAnsi" w:hAnsiTheme="majorHAnsi"/>
          <w:b/>
          <w:color w:val="000000"/>
        </w:rPr>
      </w:pPr>
    </w:p>
    <w:p w14:paraId="6C2F3C25" w14:textId="77777777" w:rsidR="00724601" w:rsidRDefault="00724601" w:rsidP="00337086">
      <w:pPr>
        <w:tabs>
          <w:tab w:val="center" w:pos="4500"/>
          <w:tab w:val="left" w:pos="7470"/>
        </w:tabs>
        <w:jc w:val="center"/>
        <w:rPr>
          <w:rFonts w:asciiTheme="majorHAnsi" w:hAnsiTheme="majorHAnsi"/>
          <w:b/>
          <w:color w:val="000000"/>
        </w:rPr>
      </w:pPr>
    </w:p>
    <w:p w14:paraId="6B23553E" w14:textId="7647CD36" w:rsidR="00724601" w:rsidRDefault="00724601" w:rsidP="00337086">
      <w:pPr>
        <w:tabs>
          <w:tab w:val="center" w:pos="4500"/>
          <w:tab w:val="left" w:pos="7470"/>
        </w:tabs>
        <w:jc w:val="center"/>
        <w:rPr>
          <w:rFonts w:asciiTheme="majorHAnsi" w:hAnsiTheme="majorHAnsi"/>
          <w:b/>
          <w:color w:val="000000"/>
        </w:rPr>
      </w:pPr>
    </w:p>
    <w:p w14:paraId="1BCA56FD" w14:textId="77777777" w:rsidR="00C022F8" w:rsidRDefault="00C022F8" w:rsidP="00337086">
      <w:pPr>
        <w:tabs>
          <w:tab w:val="center" w:pos="4500"/>
          <w:tab w:val="left" w:pos="7470"/>
        </w:tabs>
        <w:jc w:val="center"/>
        <w:rPr>
          <w:rFonts w:asciiTheme="majorHAnsi" w:hAnsiTheme="majorHAnsi"/>
          <w:b/>
          <w:color w:val="000000"/>
        </w:rPr>
      </w:pPr>
    </w:p>
    <w:p w14:paraId="458A2AD4" w14:textId="77777777" w:rsidR="00724601" w:rsidRDefault="00724601" w:rsidP="00337086">
      <w:pPr>
        <w:tabs>
          <w:tab w:val="center" w:pos="4500"/>
          <w:tab w:val="left" w:pos="7470"/>
        </w:tabs>
        <w:jc w:val="center"/>
        <w:rPr>
          <w:rFonts w:asciiTheme="majorHAnsi" w:hAnsiTheme="majorHAnsi"/>
          <w:b/>
          <w:color w:val="000000"/>
        </w:rPr>
      </w:pPr>
    </w:p>
    <w:p w14:paraId="6099D1DE" w14:textId="77777777" w:rsidR="00337086" w:rsidRPr="00337086" w:rsidRDefault="00337086" w:rsidP="00337086">
      <w:pPr>
        <w:tabs>
          <w:tab w:val="center" w:pos="4500"/>
          <w:tab w:val="left" w:pos="7470"/>
        </w:tabs>
        <w:jc w:val="center"/>
        <w:rPr>
          <w:rFonts w:asciiTheme="majorHAnsi" w:hAnsiTheme="majorHAnsi"/>
          <w:b/>
          <w:color w:val="000000"/>
        </w:rPr>
      </w:pPr>
      <w:r w:rsidRPr="00337086">
        <w:rPr>
          <w:rFonts w:asciiTheme="majorHAnsi" w:hAnsiTheme="majorHAnsi"/>
          <w:b/>
          <w:color w:val="000000"/>
        </w:rPr>
        <w:t>Contract for Service</w:t>
      </w:r>
    </w:p>
    <w:p w14:paraId="08151D19" w14:textId="2C348F13" w:rsidR="00337086" w:rsidRPr="00337086" w:rsidRDefault="00337086" w:rsidP="00337086">
      <w:pPr>
        <w:tabs>
          <w:tab w:val="center" w:pos="4500"/>
          <w:tab w:val="left" w:pos="7470"/>
        </w:tabs>
        <w:jc w:val="center"/>
        <w:rPr>
          <w:rFonts w:asciiTheme="majorHAnsi" w:hAnsiTheme="majorHAnsi"/>
          <w:b/>
          <w:bCs/>
        </w:rPr>
      </w:pPr>
      <w:r w:rsidRPr="00337086">
        <w:rPr>
          <w:rFonts w:asciiTheme="majorHAnsi" w:hAnsiTheme="majorHAnsi"/>
          <w:b/>
          <w:color w:val="000000"/>
        </w:rPr>
        <w:t xml:space="preserve"> </w:t>
      </w:r>
      <w:r w:rsidRPr="00337086">
        <w:rPr>
          <w:rFonts w:asciiTheme="majorHAnsi" w:hAnsiTheme="majorHAnsi"/>
          <w:b/>
          <w:bCs/>
        </w:rPr>
        <w:t xml:space="preserve">(Contract </w:t>
      </w:r>
      <w:r w:rsidR="00F0180A" w:rsidRPr="00337086">
        <w:rPr>
          <w:rFonts w:asciiTheme="majorHAnsi" w:hAnsiTheme="majorHAnsi"/>
          <w:b/>
          <w:bCs/>
        </w:rPr>
        <w:t>No.: WHA</w:t>
      </w:r>
      <w:r w:rsidR="000F05E5">
        <w:rPr>
          <w:rFonts w:asciiTheme="majorHAnsi" w:hAnsiTheme="majorHAnsi"/>
          <w:b/>
          <w:bCs/>
        </w:rPr>
        <w:t>2</w:t>
      </w:r>
      <w:r w:rsidR="00811200">
        <w:rPr>
          <w:rFonts w:asciiTheme="majorHAnsi" w:hAnsiTheme="majorHAnsi"/>
          <w:b/>
          <w:bCs/>
        </w:rPr>
        <w:t>4.10</w:t>
      </w:r>
      <w:r w:rsidRPr="00337086">
        <w:rPr>
          <w:rFonts w:asciiTheme="majorHAnsi" w:hAnsiTheme="majorHAnsi"/>
          <w:b/>
          <w:bCs/>
        </w:rPr>
        <w:t>)</w:t>
      </w:r>
    </w:p>
    <w:p w14:paraId="2D0A0DB1" w14:textId="77777777" w:rsidR="00337086" w:rsidRPr="00337086" w:rsidRDefault="00337086" w:rsidP="00337086">
      <w:pPr>
        <w:tabs>
          <w:tab w:val="center" w:pos="4680"/>
        </w:tabs>
        <w:jc w:val="both"/>
        <w:rPr>
          <w:rFonts w:asciiTheme="majorHAnsi" w:hAnsiTheme="majorHAnsi"/>
        </w:rPr>
      </w:pPr>
      <w:r w:rsidRPr="00337086">
        <w:rPr>
          <w:rFonts w:asciiTheme="majorHAnsi" w:hAnsiTheme="majorHAnsi"/>
        </w:rPr>
        <w:tab/>
        <w:t xml:space="preserve"> </w:t>
      </w:r>
    </w:p>
    <w:p w14:paraId="75BC0F52" w14:textId="77777777" w:rsidR="00337086" w:rsidRPr="00337086" w:rsidRDefault="00337086" w:rsidP="00337086">
      <w:pPr>
        <w:rPr>
          <w:rFonts w:asciiTheme="majorHAnsi" w:hAnsiTheme="majorHAnsi"/>
          <w:b/>
        </w:rPr>
      </w:pPr>
    </w:p>
    <w:p w14:paraId="4AA4BCB1" w14:textId="77777777" w:rsidR="00337086" w:rsidRPr="00337086" w:rsidRDefault="00337086" w:rsidP="00337086">
      <w:pPr>
        <w:ind w:firstLine="720"/>
        <w:jc w:val="both"/>
        <w:rPr>
          <w:rFonts w:asciiTheme="majorHAnsi" w:hAnsiTheme="majorHAnsi"/>
          <w:color w:val="000000"/>
        </w:rPr>
      </w:pPr>
      <w:r w:rsidRPr="00337086">
        <w:rPr>
          <w:rFonts w:asciiTheme="majorHAnsi" w:hAnsiTheme="majorHAnsi"/>
          <w:color w:val="000000"/>
        </w:rPr>
        <w:t xml:space="preserve">This </w:t>
      </w:r>
      <w:r w:rsidRPr="00337086">
        <w:rPr>
          <w:rFonts w:asciiTheme="majorHAnsi" w:hAnsiTheme="majorHAnsi"/>
          <w:b/>
          <w:color w:val="000000"/>
        </w:rPr>
        <w:t xml:space="preserve">Contract for </w:t>
      </w:r>
      <w:r w:rsidRPr="00337086">
        <w:rPr>
          <w:rFonts w:asciiTheme="majorHAnsi" w:hAnsiTheme="majorHAnsi"/>
          <w:b/>
          <w:bCs/>
        </w:rPr>
        <w:t>Certified Public Accounting Firm</w:t>
      </w:r>
      <w:r w:rsidRPr="00337086">
        <w:rPr>
          <w:rFonts w:asciiTheme="majorHAnsi" w:hAnsiTheme="majorHAnsi"/>
          <w:color w:val="000000"/>
        </w:rPr>
        <w:t xml:space="preserve"> (the “Contract”) made this the </w:t>
      </w:r>
      <w:r w:rsidRPr="00337086">
        <w:rPr>
          <w:rFonts w:asciiTheme="majorHAnsi" w:hAnsiTheme="majorHAnsi"/>
          <w:i/>
          <w:color w:val="000000"/>
        </w:rPr>
        <w:t>___________________________</w:t>
      </w:r>
      <w:r w:rsidRPr="00337086">
        <w:rPr>
          <w:rFonts w:asciiTheme="majorHAnsi" w:hAnsiTheme="majorHAnsi"/>
          <w:color w:val="000000"/>
        </w:rPr>
        <w:t xml:space="preserve"> by </w:t>
      </w:r>
      <w:r w:rsidRPr="00337086">
        <w:rPr>
          <w:rFonts w:asciiTheme="majorHAnsi" w:hAnsiTheme="majorHAnsi"/>
        </w:rPr>
        <w:t>and between the HOUSING AUTHORITY OF THE CITY OF WILMINGTON, NORTH CAROLINA (the “Authority”), whose address is 1524 S. 16</w:t>
      </w:r>
      <w:r w:rsidRPr="00337086">
        <w:rPr>
          <w:rFonts w:asciiTheme="majorHAnsi" w:hAnsiTheme="majorHAnsi"/>
          <w:vertAlign w:val="superscript"/>
        </w:rPr>
        <w:t>th</w:t>
      </w:r>
      <w:r w:rsidRPr="00337086">
        <w:rPr>
          <w:rFonts w:asciiTheme="majorHAnsi" w:hAnsiTheme="majorHAnsi"/>
        </w:rPr>
        <w:t xml:space="preserve"> Street, Wilmington, North Carolina and _____________________ (“Contractor”) whose address is _____________________.</w:t>
      </w:r>
    </w:p>
    <w:p w14:paraId="2CE7AE8A" w14:textId="77777777" w:rsidR="00337086" w:rsidRPr="00337086" w:rsidRDefault="00337086" w:rsidP="00337086">
      <w:pPr>
        <w:jc w:val="center"/>
        <w:rPr>
          <w:rFonts w:asciiTheme="majorHAnsi" w:hAnsiTheme="majorHAnsi"/>
          <w:b/>
          <w:bCs/>
        </w:rPr>
      </w:pPr>
      <w:r w:rsidRPr="00337086">
        <w:rPr>
          <w:rFonts w:asciiTheme="majorHAnsi" w:hAnsiTheme="majorHAnsi"/>
          <w:b/>
          <w:bCs/>
        </w:rPr>
        <w:t>Recitals</w:t>
      </w:r>
    </w:p>
    <w:p w14:paraId="4F1FAE9C" w14:textId="77777777" w:rsidR="00337086" w:rsidRPr="00337086" w:rsidRDefault="00337086" w:rsidP="00337086">
      <w:pPr>
        <w:jc w:val="both"/>
        <w:rPr>
          <w:rFonts w:asciiTheme="majorHAnsi" w:hAnsiTheme="majorHAnsi"/>
          <w:b/>
          <w:bCs/>
        </w:rPr>
      </w:pPr>
    </w:p>
    <w:p w14:paraId="0D7A85A5" w14:textId="77777777" w:rsidR="00337086" w:rsidRPr="00337086" w:rsidRDefault="00337086" w:rsidP="00337086">
      <w:pPr>
        <w:jc w:val="both"/>
        <w:rPr>
          <w:rFonts w:asciiTheme="majorHAnsi" w:hAnsiTheme="majorHAnsi"/>
        </w:rPr>
      </w:pPr>
      <w:proofErr w:type="gramStart"/>
      <w:r w:rsidRPr="00337086">
        <w:rPr>
          <w:rFonts w:asciiTheme="majorHAnsi" w:hAnsiTheme="majorHAnsi"/>
        </w:rPr>
        <w:t>WHEREAS,</w:t>
      </w:r>
      <w:proofErr w:type="gramEnd"/>
      <w:r w:rsidRPr="00337086">
        <w:rPr>
          <w:rFonts w:asciiTheme="majorHAnsi" w:hAnsiTheme="majorHAnsi"/>
        </w:rPr>
        <w:t xml:space="preserve"> the Authority is a public body and body corporate and politic organized under the laws of the State of </w:t>
      </w:r>
      <w:proofErr w:type="gramStart"/>
      <w:r w:rsidRPr="00337086">
        <w:rPr>
          <w:rFonts w:asciiTheme="majorHAnsi" w:hAnsiTheme="majorHAnsi"/>
        </w:rPr>
        <w:t>North Carolina;</w:t>
      </w:r>
      <w:proofErr w:type="gramEnd"/>
    </w:p>
    <w:p w14:paraId="3065BECB" w14:textId="77777777" w:rsidR="00337086" w:rsidRPr="00337086" w:rsidRDefault="00337086" w:rsidP="00337086">
      <w:pPr>
        <w:jc w:val="both"/>
        <w:rPr>
          <w:rFonts w:asciiTheme="majorHAnsi" w:hAnsiTheme="majorHAnsi"/>
        </w:rPr>
      </w:pPr>
    </w:p>
    <w:p w14:paraId="4A553FE5" w14:textId="77777777" w:rsidR="00337086" w:rsidRPr="00337086" w:rsidRDefault="00337086" w:rsidP="00337086">
      <w:pPr>
        <w:jc w:val="both"/>
        <w:rPr>
          <w:rFonts w:asciiTheme="majorHAnsi" w:hAnsiTheme="majorHAnsi"/>
        </w:rPr>
      </w:pPr>
      <w:r w:rsidRPr="00337086">
        <w:rPr>
          <w:rFonts w:asciiTheme="majorHAnsi" w:hAnsiTheme="majorHAnsi"/>
        </w:rPr>
        <w:t xml:space="preserve">WHEREAS, the Authority has selected the Contractor to perform the services </w:t>
      </w:r>
      <w:proofErr w:type="gramStart"/>
      <w:r w:rsidRPr="00337086">
        <w:rPr>
          <w:rFonts w:asciiTheme="majorHAnsi" w:hAnsiTheme="majorHAnsi"/>
        </w:rPr>
        <w:t>describe</w:t>
      </w:r>
      <w:proofErr w:type="gramEnd"/>
      <w:r w:rsidRPr="00337086">
        <w:rPr>
          <w:rFonts w:asciiTheme="majorHAnsi" w:hAnsiTheme="majorHAnsi"/>
        </w:rPr>
        <w:t xml:space="preserve"> in this Contract in accordance with the Authority’s procurement </w:t>
      </w:r>
      <w:proofErr w:type="gramStart"/>
      <w:r w:rsidRPr="00337086">
        <w:rPr>
          <w:rFonts w:asciiTheme="majorHAnsi" w:hAnsiTheme="majorHAnsi"/>
        </w:rPr>
        <w:t>policy;</w:t>
      </w:r>
      <w:proofErr w:type="gramEnd"/>
      <w:r w:rsidRPr="00337086">
        <w:rPr>
          <w:rFonts w:asciiTheme="majorHAnsi" w:hAnsiTheme="majorHAnsi"/>
        </w:rPr>
        <w:t xml:space="preserve"> </w:t>
      </w:r>
    </w:p>
    <w:p w14:paraId="43811F57" w14:textId="77777777" w:rsidR="00337086" w:rsidRPr="00337086" w:rsidRDefault="00337086" w:rsidP="00337086">
      <w:pPr>
        <w:jc w:val="both"/>
        <w:rPr>
          <w:rFonts w:asciiTheme="majorHAnsi" w:hAnsiTheme="majorHAnsi"/>
        </w:rPr>
      </w:pPr>
    </w:p>
    <w:p w14:paraId="4B9C1CB4" w14:textId="77777777" w:rsidR="00337086" w:rsidRPr="00337086" w:rsidRDefault="00337086" w:rsidP="00337086">
      <w:pPr>
        <w:jc w:val="both"/>
        <w:rPr>
          <w:rFonts w:asciiTheme="majorHAnsi" w:hAnsiTheme="majorHAnsi"/>
        </w:rPr>
      </w:pPr>
      <w:r w:rsidRPr="00337086">
        <w:rPr>
          <w:rFonts w:asciiTheme="majorHAnsi" w:hAnsiTheme="majorHAnsi"/>
        </w:rPr>
        <w:t xml:space="preserve">WHEREAS, the Contractor has the knowledge and experience required to fully perform the scope of work </w:t>
      </w:r>
      <w:proofErr w:type="gramStart"/>
      <w:r w:rsidRPr="00337086">
        <w:rPr>
          <w:rFonts w:asciiTheme="majorHAnsi" w:hAnsiTheme="majorHAnsi"/>
        </w:rPr>
        <w:t>herein;</w:t>
      </w:r>
      <w:proofErr w:type="gramEnd"/>
    </w:p>
    <w:p w14:paraId="3F0605E6" w14:textId="77777777" w:rsidR="00337086" w:rsidRPr="00337086" w:rsidRDefault="00337086" w:rsidP="00337086">
      <w:pPr>
        <w:jc w:val="both"/>
        <w:rPr>
          <w:rFonts w:asciiTheme="majorHAnsi" w:hAnsiTheme="majorHAnsi"/>
        </w:rPr>
      </w:pPr>
    </w:p>
    <w:p w14:paraId="651D2098" w14:textId="77777777" w:rsidR="00337086" w:rsidRPr="00337086" w:rsidRDefault="00337086" w:rsidP="00337086">
      <w:pPr>
        <w:jc w:val="both"/>
        <w:rPr>
          <w:rFonts w:asciiTheme="majorHAnsi" w:hAnsiTheme="majorHAnsi"/>
        </w:rPr>
      </w:pPr>
      <w:r w:rsidRPr="00337086">
        <w:rPr>
          <w:rFonts w:asciiTheme="majorHAnsi" w:hAnsiTheme="majorHAnsi"/>
        </w:rPr>
        <w:t xml:space="preserve">NOW, THEREFORE, in consideration of the mutual covenants contained herein, and other good valuable </w:t>
      </w:r>
      <w:proofErr w:type="gramStart"/>
      <w:r w:rsidRPr="00337086">
        <w:rPr>
          <w:rFonts w:asciiTheme="majorHAnsi" w:hAnsiTheme="majorHAnsi"/>
        </w:rPr>
        <w:t>consideration</w:t>
      </w:r>
      <w:proofErr w:type="gramEnd"/>
      <w:r w:rsidRPr="00337086">
        <w:rPr>
          <w:rFonts w:asciiTheme="majorHAnsi" w:hAnsiTheme="majorHAnsi"/>
        </w:rPr>
        <w:t xml:space="preserve"> hereby acknowledged, the parties hereto agree as follows:</w:t>
      </w:r>
    </w:p>
    <w:p w14:paraId="29785178" w14:textId="77777777" w:rsidR="00337086" w:rsidRPr="00337086" w:rsidRDefault="00337086" w:rsidP="00337086">
      <w:pPr>
        <w:jc w:val="both"/>
        <w:rPr>
          <w:rFonts w:asciiTheme="majorHAnsi" w:hAnsiTheme="majorHAnsi"/>
          <w:color w:val="000000"/>
        </w:rPr>
      </w:pPr>
    </w:p>
    <w:p w14:paraId="07DA31CD" w14:textId="77777777" w:rsidR="00337086" w:rsidRPr="00337086" w:rsidRDefault="00337086" w:rsidP="00337086">
      <w:pPr>
        <w:tabs>
          <w:tab w:val="right" w:pos="6873"/>
        </w:tabs>
        <w:ind w:left="1440" w:hanging="1440"/>
        <w:rPr>
          <w:rFonts w:asciiTheme="majorHAnsi" w:hAnsiTheme="majorHAnsi"/>
          <w:color w:val="000000"/>
        </w:rPr>
      </w:pPr>
      <w:r w:rsidRPr="00337086">
        <w:rPr>
          <w:rFonts w:asciiTheme="majorHAnsi" w:hAnsiTheme="majorHAnsi"/>
          <w:color w:val="000000"/>
        </w:rPr>
        <w:t xml:space="preserve">Section 1. </w:t>
      </w:r>
      <w:r w:rsidRPr="00337086">
        <w:rPr>
          <w:rFonts w:asciiTheme="majorHAnsi" w:hAnsiTheme="majorHAnsi"/>
          <w:color w:val="000000"/>
        </w:rPr>
        <w:tab/>
        <w:t>Contract Performance</w:t>
      </w:r>
    </w:p>
    <w:p w14:paraId="58B54AB5" w14:textId="77777777" w:rsidR="00337086" w:rsidRPr="00337086" w:rsidRDefault="00337086" w:rsidP="00337086">
      <w:pPr>
        <w:tabs>
          <w:tab w:val="right" w:pos="6873"/>
        </w:tabs>
        <w:ind w:left="1440" w:hanging="1440"/>
        <w:rPr>
          <w:rFonts w:asciiTheme="majorHAnsi" w:hAnsiTheme="majorHAnsi"/>
          <w:color w:val="000000"/>
        </w:rPr>
      </w:pPr>
    </w:p>
    <w:p w14:paraId="3DFFD54D"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perform all tasks set forth in the "Scope of Work” as attached.</w:t>
      </w:r>
    </w:p>
    <w:p w14:paraId="1AA6B2C2" w14:textId="77777777" w:rsidR="00337086" w:rsidRPr="00337086" w:rsidRDefault="00337086" w:rsidP="00337086">
      <w:pPr>
        <w:jc w:val="both"/>
        <w:rPr>
          <w:rFonts w:asciiTheme="majorHAnsi" w:hAnsiTheme="majorHAnsi"/>
          <w:color w:val="000000"/>
        </w:rPr>
      </w:pPr>
    </w:p>
    <w:p w14:paraId="08247068"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Section 2. </w:t>
      </w:r>
      <w:r w:rsidRPr="00337086">
        <w:rPr>
          <w:rFonts w:asciiTheme="majorHAnsi" w:hAnsiTheme="majorHAnsi"/>
          <w:color w:val="000000"/>
        </w:rPr>
        <w:tab/>
      </w:r>
      <w:proofErr w:type="gramStart"/>
      <w:r w:rsidRPr="00337086">
        <w:rPr>
          <w:rFonts w:asciiTheme="majorHAnsi" w:hAnsiTheme="majorHAnsi"/>
          <w:color w:val="000000"/>
        </w:rPr>
        <w:t>Statement of Work</w:t>
      </w:r>
      <w:proofErr w:type="gramEnd"/>
      <w:r w:rsidRPr="00337086">
        <w:rPr>
          <w:rFonts w:asciiTheme="majorHAnsi" w:hAnsiTheme="majorHAnsi"/>
          <w:color w:val="000000"/>
        </w:rPr>
        <w:t xml:space="preserve"> </w:t>
      </w:r>
    </w:p>
    <w:p w14:paraId="78F8F489" w14:textId="77777777" w:rsidR="00337086" w:rsidRPr="00337086" w:rsidRDefault="00337086" w:rsidP="00337086">
      <w:pPr>
        <w:ind w:left="1440" w:hanging="1440"/>
        <w:jc w:val="both"/>
        <w:rPr>
          <w:rFonts w:asciiTheme="majorHAnsi" w:hAnsiTheme="majorHAnsi"/>
          <w:color w:val="000000"/>
        </w:rPr>
      </w:pPr>
    </w:p>
    <w:p w14:paraId="01CA12CD"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furnish all labor, material, tools, equipment, transportation, supervision and related services to perform and complete all work required under this Contract.  All work shall be in strict conformance with the Contract, as amended.</w:t>
      </w:r>
    </w:p>
    <w:p w14:paraId="403FECA8" w14:textId="77777777" w:rsidR="00337086" w:rsidRPr="00337086" w:rsidRDefault="00337086" w:rsidP="00337086">
      <w:pPr>
        <w:jc w:val="both"/>
        <w:rPr>
          <w:rFonts w:asciiTheme="majorHAnsi" w:hAnsiTheme="majorHAnsi"/>
          <w:color w:val="000000"/>
        </w:rPr>
      </w:pPr>
    </w:p>
    <w:p w14:paraId="6F66CCFC" w14:textId="77777777" w:rsidR="00337086" w:rsidRPr="00337086" w:rsidRDefault="00337086" w:rsidP="00337086">
      <w:pPr>
        <w:jc w:val="both"/>
        <w:rPr>
          <w:rFonts w:asciiTheme="majorHAnsi" w:hAnsiTheme="majorHAnsi"/>
          <w:color w:val="000000"/>
        </w:rPr>
      </w:pPr>
      <w:r w:rsidRPr="00337086">
        <w:rPr>
          <w:rFonts w:asciiTheme="majorHAnsi" w:hAnsiTheme="majorHAnsi"/>
        </w:rPr>
        <w:lastRenderedPageBreak/>
        <w:t xml:space="preserve">In its performance of the work under the Contract, the Contractor shall perform all work in a prompt and efficient manner, as well as use its best efforts to </w:t>
      </w:r>
      <w:r w:rsidRPr="00337086">
        <w:rPr>
          <w:rFonts w:asciiTheme="majorHAnsi" w:hAnsiTheme="majorHAnsi"/>
          <w:bCs/>
        </w:rPr>
        <w:t>minimize disturbance</w:t>
      </w:r>
      <w:r w:rsidRPr="00337086">
        <w:rPr>
          <w:rFonts w:asciiTheme="majorHAnsi" w:hAnsiTheme="majorHAnsi"/>
        </w:rPr>
        <w:t xml:space="preserve"> to </w:t>
      </w:r>
      <w:r w:rsidRPr="00337086">
        <w:rPr>
          <w:rFonts w:asciiTheme="majorHAnsi" w:hAnsiTheme="majorHAnsi"/>
          <w:bCs/>
        </w:rPr>
        <w:t>residents at the Authority’s premises.</w:t>
      </w:r>
    </w:p>
    <w:p w14:paraId="55D2DC3A" w14:textId="77777777" w:rsidR="00337086" w:rsidRPr="00337086" w:rsidRDefault="00337086" w:rsidP="00337086">
      <w:pPr>
        <w:jc w:val="both"/>
        <w:rPr>
          <w:rFonts w:asciiTheme="majorHAnsi" w:hAnsiTheme="majorHAnsi"/>
          <w:color w:val="000000"/>
        </w:rPr>
      </w:pPr>
    </w:p>
    <w:p w14:paraId="15578081"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Section 3. </w:t>
      </w:r>
      <w:r w:rsidRPr="00337086">
        <w:rPr>
          <w:rFonts w:asciiTheme="majorHAnsi" w:hAnsiTheme="majorHAnsi"/>
          <w:color w:val="000000"/>
        </w:rPr>
        <w:tab/>
        <w:t>Changes</w:t>
      </w:r>
    </w:p>
    <w:p w14:paraId="58E989C3" w14:textId="77777777" w:rsidR="00337086" w:rsidRPr="00337086" w:rsidRDefault="00337086" w:rsidP="00337086">
      <w:pPr>
        <w:ind w:left="1440" w:hanging="1440"/>
        <w:rPr>
          <w:rFonts w:asciiTheme="majorHAnsi" w:hAnsiTheme="majorHAnsi"/>
          <w:color w:val="000000"/>
        </w:rPr>
      </w:pPr>
    </w:p>
    <w:p w14:paraId="1256E0D3"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Authority may at any time, by written order, and without notice to the sureties, if any, make changes within the scope of the Contract (including the Scope of Work and Project Manual in the services to be performed or supplies to be delivered by the Contractor. </w:t>
      </w:r>
    </w:p>
    <w:p w14:paraId="29FBB01B"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379FD127"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If any such change causes an increase or decrease in the hourly rate or the time required for performance of any part of the work under the Contract, or otherwise affects the conditions under which the Contract shall be performed by the Contractor, the Authority shall make an equitable adjustment in the hourly rate, the delivery schedule, or other affected terms, and shall modify the Contract accordingly. </w:t>
      </w:r>
    </w:p>
    <w:p w14:paraId="09279ABD"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4F6808C5" w14:textId="77777777" w:rsidR="00337086" w:rsidRPr="00337086" w:rsidRDefault="00337086" w:rsidP="00337086">
      <w:pPr>
        <w:autoSpaceDE w:val="0"/>
        <w:autoSpaceDN w:val="0"/>
        <w:adjustRightInd w:val="0"/>
        <w:jc w:val="both"/>
        <w:rPr>
          <w:rFonts w:asciiTheme="majorHAnsi" w:hAnsiTheme="majorHAnsi"/>
          <w:color w:val="000000"/>
        </w:rPr>
      </w:pPr>
      <w:r w:rsidRPr="00337086">
        <w:rPr>
          <w:rFonts w:asciiTheme="majorHAnsi" w:hAnsiTheme="majorHAnsi"/>
          <w:color w:val="000000"/>
        </w:rPr>
        <w:t xml:space="preserve">The Contractor must assert its right to an equitable adjustment under this Section within thirty (30) days from the date of receipt of the written order for change. However, if the Authority decides that the facts justify it, the Authority may receive and act upon a proposal submitted before final payment of the contract. </w:t>
      </w:r>
    </w:p>
    <w:p w14:paraId="65254BAD"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2D50B14"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Failure to agree to any adjustment shall be a dispute which shall be resolved under Section 18. However, nothing in this clause shall excuse the Contractor from proceeding with the Contract as changed. </w:t>
      </w:r>
    </w:p>
    <w:p w14:paraId="2216F94D"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666BC30"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No services for which an additional cost or fee will be charged by the Contractor shall be furnished without the prior written consent of the Authority. </w:t>
      </w:r>
    </w:p>
    <w:p w14:paraId="0E4E66A4"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70C455F3"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If the contractor fails to complete the work within the time specified in the contract, or any extension, as specified in the clause entitled Default of the contract, the contractor shall pay to the Housing Authority of the City of Wilmington liquidated damages in the sum of $100.00 per day for each day of delay within the Contractor’s control.</w:t>
      </w:r>
    </w:p>
    <w:p w14:paraId="37224A35"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3985A1B4"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Disputes: Failure to complete the project, or any part thereof, on a specified date or dates shall not form a basis for a </w:t>
      </w:r>
      <w:proofErr w:type="gramStart"/>
      <w:r w:rsidRPr="00337086">
        <w:rPr>
          <w:rFonts w:asciiTheme="majorHAnsi" w:eastAsia="Calibri" w:hAnsiTheme="majorHAnsi"/>
          <w:color w:val="000000"/>
        </w:rPr>
        <w:t>contractors</w:t>
      </w:r>
      <w:proofErr w:type="gramEnd"/>
      <w:r w:rsidRPr="00337086">
        <w:rPr>
          <w:rFonts w:asciiTheme="majorHAnsi" w:eastAsia="Calibri" w:hAnsiTheme="majorHAnsi"/>
          <w:color w:val="000000"/>
        </w:rPr>
        <w:t xml:space="preserve"> claim for extra compensation. No claims by a contractor for extra compensation or adjustments will be allowed on account of deletions of work items or </w:t>
      </w:r>
      <w:proofErr w:type="gramStart"/>
      <w:r w:rsidRPr="00337086">
        <w:rPr>
          <w:rFonts w:asciiTheme="majorHAnsi" w:eastAsia="Calibri" w:hAnsiTheme="majorHAnsi"/>
          <w:color w:val="000000"/>
        </w:rPr>
        <w:t>delay</w:t>
      </w:r>
      <w:proofErr w:type="gramEnd"/>
      <w:r w:rsidRPr="00337086">
        <w:rPr>
          <w:rFonts w:asciiTheme="majorHAnsi" w:eastAsia="Calibri" w:hAnsiTheme="majorHAnsi"/>
          <w:color w:val="000000"/>
        </w:rPr>
        <w:t xml:space="preserve"> or failure of others to complete </w:t>
      </w:r>
      <w:proofErr w:type="gramStart"/>
      <w:r w:rsidRPr="00337086">
        <w:rPr>
          <w:rFonts w:asciiTheme="majorHAnsi" w:eastAsia="Calibri" w:hAnsiTheme="majorHAnsi"/>
          <w:color w:val="000000"/>
        </w:rPr>
        <w:t>work</w:t>
      </w:r>
      <w:proofErr w:type="gramEnd"/>
      <w:r w:rsidRPr="00337086">
        <w:rPr>
          <w:rFonts w:asciiTheme="majorHAnsi" w:eastAsia="Calibri" w:hAnsiTheme="majorHAnsi"/>
          <w:color w:val="000000"/>
        </w:rPr>
        <w:t>.</w:t>
      </w:r>
    </w:p>
    <w:p w14:paraId="5699570C"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53AD4D56"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Default: If the Housing of the City of Wilmington deems it inexpedient to require the Contractor to correct work injured or not done in accordance with the contract, an equitable deduction from the contract price shall be made by agreement between the contractor and the Housing Authority of the City of Wilmington, subject to prior approval of HUD and subject to settlement in case of dispute, as herein provided.</w:t>
      </w:r>
    </w:p>
    <w:p w14:paraId="3A7CBE40"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5E9B6734"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lastRenderedPageBreak/>
        <w:t>Section 4.</w:t>
      </w:r>
      <w:r w:rsidRPr="00337086">
        <w:rPr>
          <w:rFonts w:asciiTheme="majorHAnsi" w:hAnsiTheme="majorHAnsi"/>
          <w:color w:val="000000"/>
        </w:rPr>
        <w:tab/>
        <w:t>Contract Price</w:t>
      </w:r>
    </w:p>
    <w:p w14:paraId="0AD31A73" w14:textId="77777777" w:rsidR="00337086" w:rsidRPr="00337086" w:rsidRDefault="00337086" w:rsidP="00337086">
      <w:pPr>
        <w:rPr>
          <w:rFonts w:asciiTheme="majorHAnsi" w:hAnsiTheme="majorHAnsi"/>
          <w:color w:val="000000"/>
        </w:rPr>
      </w:pPr>
    </w:p>
    <w:p w14:paraId="5FAA581C"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 xml:space="preserve">Prices for the Contract shall be as follows: </w:t>
      </w:r>
    </w:p>
    <w:p w14:paraId="25031C11" w14:textId="77777777" w:rsidR="00337086" w:rsidRPr="00337086" w:rsidRDefault="00337086" w:rsidP="00337086">
      <w:pPr>
        <w:rPr>
          <w:rFonts w:asciiTheme="majorHAnsi" w:hAnsiTheme="majorHAnsi"/>
          <w:color w:val="000000"/>
        </w:rPr>
      </w:pPr>
    </w:p>
    <w:p w14:paraId="03586F41" w14:textId="77777777" w:rsidR="00337086" w:rsidRPr="00337086" w:rsidRDefault="00337086" w:rsidP="00337086">
      <w:pPr>
        <w:numPr>
          <w:ilvl w:val="0"/>
          <w:numId w:val="8"/>
        </w:numPr>
        <w:spacing w:after="200" w:line="276" w:lineRule="auto"/>
        <w:rPr>
          <w:rFonts w:asciiTheme="majorHAnsi" w:hAnsiTheme="majorHAnsi"/>
          <w:color w:val="000000"/>
        </w:rPr>
      </w:pPr>
      <w:r w:rsidRPr="00337086">
        <w:rPr>
          <w:rFonts w:asciiTheme="majorHAnsi" w:hAnsiTheme="majorHAnsi"/>
          <w:color w:val="000000"/>
        </w:rPr>
        <w:t>For services as specified in the Scope of Work and Project Manual, Contractor shall be paid in the amount of</w:t>
      </w:r>
      <w:r w:rsidRPr="00337086">
        <w:rPr>
          <w:rFonts w:asciiTheme="majorHAnsi" w:hAnsiTheme="majorHAnsi"/>
          <w:b/>
          <w:i/>
          <w:color w:val="000000"/>
        </w:rPr>
        <w:t xml:space="preserve"> </w:t>
      </w:r>
      <w:r w:rsidRPr="00337086">
        <w:rPr>
          <w:rFonts w:asciiTheme="majorHAnsi" w:hAnsiTheme="majorHAnsi"/>
          <w:b/>
          <w:color w:val="000000"/>
          <w:u w:val="single"/>
        </w:rPr>
        <w:t>_$__________________</w:t>
      </w:r>
      <w:r w:rsidRPr="00337086">
        <w:rPr>
          <w:rFonts w:asciiTheme="majorHAnsi" w:hAnsiTheme="majorHAnsi"/>
          <w:color w:val="000000"/>
        </w:rPr>
        <w:t>.</w:t>
      </w:r>
    </w:p>
    <w:p w14:paraId="72B0B121" w14:textId="77777777" w:rsidR="00337086" w:rsidRPr="00337086" w:rsidRDefault="00337086" w:rsidP="00337086">
      <w:pPr>
        <w:ind w:left="-1170"/>
        <w:rPr>
          <w:rFonts w:asciiTheme="majorHAnsi" w:hAnsiTheme="majorHAnsi"/>
          <w:color w:val="000000"/>
        </w:rPr>
      </w:pPr>
    </w:p>
    <w:p w14:paraId="41765B4B" w14:textId="77777777" w:rsidR="00C022F8" w:rsidRDefault="00C022F8" w:rsidP="00337086">
      <w:pPr>
        <w:rPr>
          <w:rFonts w:asciiTheme="majorHAnsi" w:hAnsiTheme="majorHAnsi"/>
          <w:color w:val="000000"/>
        </w:rPr>
      </w:pPr>
    </w:p>
    <w:p w14:paraId="341D173B" w14:textId="77777777" w:rsidR="00C022F8" w:rsidRDefault="00C022F8" w:rsidP="00337086">
      <w:pPr>
        <w:rPr>
          <w:rFonts w:asciiTheme="majorHAnsi" w:hAnsiTheme="majorHAnsi"/>
          <w:color w:val="000000"/>
        </w:rPr>
      </w:pPr>
    </w:p>
    <w:p w14:paraId="3827AA11" w14:textId="77777777" w:rsidR="00C022F8" w:rsidRDefault="00C022F8" w:rsidP="00337086">
      <w:pPr>
        <w:rPr>
          <w:rFonts w:asciiTheme="majorHAnsi" w:hAnsiTheme="majorHAnsi"/>
          <w:color w:val="000000"/>
        </w:rPr>
      </w:pPr>
    </w:p>
    <w:p w14:paraId="7F8838BE" w14:textId="5B110CDF" w:rsidR="00337086" w:rsidRPr="00337086" w:rsidRDefault="00337086" w:rsidP="00337086">
      <w:pPr>
        <w:rPr>
          <w:rFonts w:asciiTheme="majorHAnsi" w:hAnsiTheme="majorHAnsi"/>
          <w:color w:val="000000"/>
        </w:rPr>
      </w:pPr>
      <w:r w:rsidRPr="00337086">
        <w:rPr>
          <w:rFonts w:asciiTheme="majorHAnsi" w:hAnsiTheme="majorHAnsi"/>
          <w:color w:val="000000"/>
        </w:rPr>
        <w:t>Section 5.</w:t>
      </w:r>
      <w:r w:rsidRPr="00337086">
        <w:rPr>
          <w:rFonts w:asciiTheme="majorHAnsi" w:hAnsiTheme="majorHAnsi"/>
          <w:color w:val="000000"/>
        </w:rPr>
        <w:tab/>
        <w:t>Contract Term</w:t>
      </w:r>
    </w:p>
    <w:p w14:paraId="27F5D7AC" w14:textId="77777777" w:rsidR="00337086" w:rsidRPr="00337086" w:rsidRDefault="00337086" w:rsidP="00337086">
      <w:pPr>
        <w:tabs>
          <w:tab w:val="left" w:pos="930"/>
        </w:tabs>
        <w:rPr>
          <w:rFonts w:asciiTheme="majorHAnsi" w:hAnsiTheme="majorHAnsi"/>
          <w:iCs/>
          <w:color w:val="000000"/>
        </w:rPr>
      </w:pPr>
      <w:r w:rsidRPr="00337086">
        <w:rPr>
          <w:rFonts w:asciiTheme="majorHAnsi" w:hAnsiTheme="majorHAnsi"/>
          <w:iCs/>
          <w:color w:val="000000"/>
        </w:rPr>
        <w:tab/>
      </w:r>
    </w:p>
    <w:p w14:paraId="1D5FA4B3" w14:textId="77777777" w:rsidR="00337086" w:rsidRPr="00337086" w:rsidRDefault="00337086" w:rsidP="00337086">
      <w:pPr>
        <w:ind w:left="90"/>
        <w:jc w:val="both"/>
        <w:rPr>
          <w:rFonts w:asciiTheme="majorHAnsi" w:hAnsiTheme="majorHAnsi"/>
        </w:rPr>
      </w:pPr>
      <w:r w:rsidRPr="00337086">
        <w:rPr>
          <w:rFonts w:asciiTheme="majorHAnsi" w:hAnsiTheme="majorHAnsi"/>
        </w:rPr>
        <w:t xml:space="preserve">The Contract shall commence with the date listed on the award letter for one year, with an option exercisable by the Authority to extend the contract for four (4) additional one (1) year periods, unless terminated sooner by either party in accordance with the provisions of the Contract. </w:t>
      </w:r>
      <w:proofErr w:type="gramStart"/>
      <w:r w:rsidRPr="00337086">
        <w:rPr>
          <w:rFonts w:asciiTheme="majorHAnsi" w:hAnsiTheme="majorHAnsi"/>
        </w:rPr>
        <w:t>Contractor</w:t>
      </w:r>
      <w:proofErr w:type="gramEnd"/>
      <w:r w:rsidRPr="00337086">
        <w:rPr>
          <w:rFonts w:asciiTheme="majorHAnsi" w:hAnsiTheme="majorHAnsi"/>
        </w:rPr>
        <w:t xml:space="preserve"> will be notified by letter if an extension is granted.</w:t>
      </w:r>
    </w:p>
    <w:p w14:paraId="793E17E1" w14:textId="77777777" w:rsidR="00337086" w:rsidRPr="00337086" w:rsidRDefault="00337086" w:rsidP="00337086">
      <w:pPr>
        <w:ind w:left="90"/>
        <w:jc w:val="both"/>
        <w:rPr>
          <w:rFonts w:asciiTheme="majorHAnsi" w:hAnsiTheme="majorHAnsi"/>
        </w:rPr>
      </w:pPr>
    </w:p>
    <w:p w14:paraId="5E26FD0F" w14:textId="77777777" w:rsidR="00337086" w:rsidRPr="00337086" w:rsidRDefault="00337086" w:rsidP="00337086">
      <w:pPr>
        <w:ind w:left="90"/>
        <w:jc w:val="both"/>
        <w:rPr>
          <w:rFonts w:asciiTheme="majorHAnsi" w:hAnsiTheme="majorHAnsi"/>
        </w:rPr>
      </w:pPr>
      <w:r w:rsidRPr="00337086">
        <w:rPr>
          <w:rFonts w:asciiTheme="majorHAnsi" w:hAnsiTheme="majorHAnsi"/>
        </w:rPr>
        <w:t xml:space="preserve">After the Contract has been executed by the Authority and delivered to the Contractor, the Contractor shall deliver a </w:t>
      </w:r>
      <w:proofErr w:type="gramStart"/>
      <w:r w:rsidRPr="00337086">
        <w:rPr>
          <w:rFonts w:asciiTheme="majorHAnsi" w:hAnsiTheme="majorHAnsi"/>
        </w:rPr>
        <w:t>fully-executed</w:t>
      </w:r>
      <w:proofErr w:type="gramEnd"/>
      <w:r w:rsidRPr="00337086">
        <w:rPr>
          <w:rFonts w:asciiTheme="majorHAnsi" w:hAnsiTheme="majorHAnsi"/>
        </w:rPr>
        <w:t xml:space="preserve"> original of the Contract to the Authority no later than five (5) days after delivery by the Authority.  If the fully executed original Contract is not delivered to the Authority within the time specified above, the Authority may in its discretion cancel the award and nullify the Contract.   </w:t>
      </w:r>
    </w:p>
    <w:p w14:paraId="18C71F10" w14:textId="77777777" w:rsidR="00337086" w:rsidRPr="00337086" w:rsidRDefault="00337086" w:rsidP="00337086">
      <w:pPr>
        <w:ind w:left="90"/>
        <w:jc w:val="both"/>
        <w:rPr>
          <w:rFonts w:asciiTheme="majorHAnsi" w:hAnsiTheme="majorHAnsi"/>
        </w:rPr>
      </w:pPr>
    </w:p>
    <w:p w14:paraId="29FF70E5" w14:textId="77777777" w:rsidR="00337086" w:rsidRPr="00337086" w:rsidRDefault="00337086" w:rsidP="00337086">
      <w:pPr>
        <w:autoSpaceDE w:val="0"/>
        <w:autoSpaceDN w:val="0"/>
        <w:adjustRightInd w:val="0"/>
        <w:jc w:val="both"/>
        <w:rPr>
          <w:rFonts w:asciiTheme="majorHAnsi" w:eastAsia="Calibri" w:hAnsiTheme="majorHAnsi"/>
          <w:b/>
          <w:color w:val="000000"/>
          <w:u w:val="single"/>
        </w:rPr>
      </w:pPr>
      <w:r w:rsidRPr="00337086">
        <w:rPr>
          <w:rFonts w:asciiTheme="majorHAnsi" w:eastAsia="Calibri" w:hAnsiTheme="majorHAnsi"/>
          <w:b/>
          <w:color w:val="000000"/>
          <w:u w:val="single"/>
        </w:rPr>
        <w:t>If the contractor fails to complete the work within the time specified in the contract, or any extension, as specified in the clause entitled Default of the contract, the contractor shall pay to the Housing Authority of the City of Wilmington liquidated damages in the sum of $100.00 per day for each day of delay within the Contractor’s control.</w:t>
      </w:r>
    </w:p>
    <w:p w14:paraId="479AD0FD" w14:textId="77777777" w:rsidR="00337086" w:rsidRPr="00337086" w:rsidRDefault="00337086" w:rsidP="00337086">
      <w:pPr>
        <w:rPr>
          <w:rFonts w:asciiTheme="majorHAnsi" w:hAnsiTheme="majorHAnsi"/>
          <w:iCs/>
          <w:color w:val="000000"/>
        </w:rPr>
      </w:pPr>
    </w:p>
    <w:p w14:paraId="195064E9"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Section 6. </w:t>
      </w:r>
      <w:r w:rsidRPr="00337086">
        <w:rPr>
          <w:rFonts w:asciiTheme="majorHAnsi" w:hAnsiTheme="majorHAnsi"/>
          <w:color w:val="000000"/>
        </w:rPr>
        <w:tab/>
        <w:t xml:space="preserve">Insurance Requirements </w:t>
      </w:r>
    </w:p>
    <w:p w14:paraId="3C3C00CF" w14:textId="77777777" w:rsidR="00337086" w:rsidRPr="00337086" w:rsidRDefault="00337086" w:rsidP="00337086">
      <w:pPr>
        <w:ind w:left="1440" w:hanging="1440"/>
        <w:rPr>
          <w:rFonts w:asciiTheme="majorHAnsi" w:hAnsiTheme="majorHAnsi"/>
          <w:color w:val="000000"/>
        </w:rPr>
      </w:pPr>
    </w:p>
    <w:p w14:paraId="64F7C795"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Before work begins, the Contractor shall procure from a reputable insurance company authorized to do business in the State of North Carolina the following insurance policies that provide (at a minimum) the following coverage:</w:t>
      </w:r>
    </w:p>
    <w:p w14:paraId="10B09CC9" w14:textId="77777777" w:rsidR="00337086" w:rsidRPr="00337086" w:rsidRDefault="00337086" w:rsidP="00337086">
      <w:pPr>
        <w:rPr>
          <w:rFonts w:asciiTheme="majorHAnsi" w:hAnsiTheme="majorHAnsi"/>
          <w:color w:val="000000"/>
        </w:rPr>
      </w:pPr>
    </w:p>
    <w:p w14:paraId="627B95F2" w14:textId="77777777" w:rsidR="00337086" w:rsidRPr="00337086" w:rsidRDefault="00337086" w:rsidP="00337086">
      <w:pPr>
        <w:numPr>
          <w:ilvl w:val="0"/>
          <w:numId w:val="6"/>
        </w:numPr>
        <w:tabs>
          <w:tab w:val="left" w:pos="1411"/>
          <w:tab w:val="right" w:pos="8017"/>
        </w:tabs>
        <w:spacing w:after="200" w:line="276" w:lineRule="auto"/>
        <w:jc w:val="both"/>
        <w:rPr>
          <w:rFonts w:asciiTheme="majorHAnsi" w:hAnsiTheme="majorHAnsi"/>
          <w:color w:val="000000"/>
        </w:rPr>
      </w:pPr>
      <w:r w:rsidRPr="00337086">
        <w:rPr>
          <w:rFonts w:asciiTheme="majorHAnsi" w:hAnsiTheme="majorHAnsi"/>
          <w:b/>
          <w:color w:val="000000"/>
          <w:u w:val="single"/>
        </w:rPr>
        <w:t>Commercial General Liability</w:t>
      </w:r>
      <w:r w:rsidRPr="00337086">
        <w:rPr>
          <w:rFonts w:asciiTheme="majorHAnsi" w:hAnsiTheme="majorHAnsi"/>
          <w:color w:val="000000"/>
        </w:rPr>
        <w:t xml:space="preserve"> </w:t>
      </w:r>
      <w:r w:rsidRPr="00337086">
        <w:rPr>
          <w:rFonts w:asciiTheme="majorHAnsi" w:hAnsiTheme="majorHAnsi"/>
          <w:color w:val="000000"/>
        </w:rPr>
        <w:noBreakHyphen/>
        <w:t xml:space="preserve"> $1,000,000 per occurrence combined single limit with a $2,000,000 annual aggregate for bodily injury liability and property damage liability, including premises and/or operations, independent contractors, products and/or completed operations, broad form property damage and commercial umbrella coverage, and a contractual liability endorsement.</w:t>
      </w:r>
    </w:p>
    <w:p w14:paraId="3A345755" w14:textId="77777777" w:rsidR="00337086" w:rsidRPr="00337086" w:rsidRDefault="00337086" w:rsidP="00337086">
      <w:pPr>
        <w:tabs>
          <w:tab w:val="left" w:pos="1411"/>
          <w:tab w:val="right" w:pos="8017"/>
        </w:tabs>
        <w:ind w:left="720"/>
        <w:jc w:val="both"/>
        <w:rPr>
          <w:rFonts w:asciiTheme="majorHAnsi" w:hAnsiTheme="majorHAnsi"/>
          <w:color w:val="000000"/>
        </w:rPr>
      </w:pPr>
    </w:p>
    <w:p w14:paraId="0507195F" w14:textId="77777777" w:rsidR="00337086" w:rsidRPr="00337086" w:rsidRDefault="00337086" w:rsidP="00337086">
      <w:pPr>
        <w:numPr>
          <w:ilvl w:val="0"/>
          <w:numId w:val="6"/>
        </w:numPr>
        <w:tabs>
          <w:tab w:val="left" w:pos="1441"/>
          <w:tab w:val="right" w:pos="6950"/>
        </w:tabs>
        <w:spacing w:after="200" w:line="276" w:lineRule="auto"/>
        <w:jc w:val="both"/>
        <w:rPr>
          <w:rFonts w:asciiTheme="majorHAnsi" w:hAnsiTheme="majorHAnsi"/>
          <w:color w:val="000000"/>
        </w:rPr>
      </w:pPr>
      <w:r w:rsidRPr="00337086">
        <w:rPr>
          <w:rFonts w:asciiTheme="majorHAnsi" w:hAnsiTheme="majorHAnsi"/>
          <w:b/>
          <w:color w:val="000000"/>
          <w:u w:val="single"/>
        </w:rPr>
        <w:lastRenderedPageBreak/>
        <w:t>Commercial Auto Policy</w:t>
      </w:r>
      <w:r w:rsidRPr="00337086">
        <w:rPr>
          <w:rFonts w:asciiTheme="majorHAnsi" w:hAnsiTheme="majorHAnsi"/>
          <w:color w:val="000000"/>
        </w:rPr>
        <w:t xml:space="preserve"> </w:t>
      </w:r>
      <w:r w:rsidRPr="00337086">
        <w:rPr>
          <w:rFonts w:asciiTheme="majorHAnsi" w:hAnsiTheme="majorHAnsi"/>
          <w:color w:val="000000"/>
        </w:rPr>
        <w:noBreakHyphen/>
        <w:t xml:space="preserve"> $1,000,000 each occurrence combined for bodily injury liability and property damage liability, including owned vehicles, hired and non</w:t>
      </w:r>
      <w:r w:rsidRPr="00337086">
        <w:rPr>
          <w:rFonts w:asciiTheme="majorHAnsi" w:hAnsiTheme="majorHAnsi"/>
          <w:color w:val="000000"/>
        </w:rPr>
        <w:noBreakHyphen/>
        <w:t>owned vehicles, and employee non-ownership.</w:t>
      </w:r>
    </w:p>
    <w:p w14:paraId="7C64FB8B" w14:textId="77777777" w:rsidR="00337086" w:rsidRPr="00337086" w:rsidRDefault="00337086" w:rsidP="00337086">
      <w:pPr>
        <w:ind w:left="720"/>
        <w:rPr>
          <w:rFonts w:asciiTheme="majorHAnsi" w:hAnsiTheme="majorHAnsi"/>
          <w:color w:val="000000"/>
        </w:rPr>
      </w:pPr>
    </w:p>
    <w:p w14:paraId="4912FFE0" w14:textId="77777777" w:rsidR="00337086" w:rsidRPr="00337086" w:rsidRDefault="00337086" w:rsidP="00337086">
      <w:pPr>
        <w:numPr>
          <w:ilvl w:val="0"/>
          <w:numId w:val="6"/>
        </w:numPr>
        <w:tabs>
          <w:tab w:val="left" w:pos="1440"/>
          <w:tab w:val="right" w:pos="6948"/>
        </w:tabs>
        <w:spacing w:after="200" w:line="276" w:lineRule="auto"/>
        <w:jc w:val="both"/>
        <w:rPr>
          <w:rFonts w:asciiTheme="majorHAnsi" w:hAnsiTheme="majorHAnsi"/>
          <w:color w:val="000000"/>
        </w:rPr>
      </w:pPr>
      <w:r w:rsidRPr="00337086">
        <w:rPr>
          <w:rFonts w:asciiTheme="majorHAnsi" w:hAnsiTheme="majorHAnsi"/>
          <w:b/>
          <w:color w:val="000000"/>
          <w:u w:val="single"/>
        </w:rPr>
        <w:t>Worker's Compensation and Employers' Liability</w:t>
      </w:r>
      <w:r w:rsidRPr="00337086">
        <w:rPr>
          <w:rFonts w:asciiTheme="majorHAnsi" w:hAnsiTheme="majorHAnsi"/>
          <w:color w:val="000000"/>
        </w:rPr>
        <w:t xml:space="preserve"> - coverage for all employees to the statutory limits in compliance with state and federal law; employer's liability of $500,000 each accident; $500,000 bodily injury by disease each employee; $500,000 bodily injury by disease policy limit.</w:t>
      </w:r>
    </w:p>
    <w:p w14:paraId="78EF224B" w14:textId="77777777" w:rsidR="00337086" w:rsidRPr="00337086" w:rsidRDefault="00337086" w:rsidP="00337086">
      <w:pPr>
        <w:tabs>
          <w:tab w:val="left" w:pos="1440"/>
          <w:tab w:val="right" w:pos="6948"/>
        </w:tabs>
        <w:jc w:val="both"/>
        <w:rPr>
          <w:rFonts w:asciiTheme="majorHAnsi" w:hAnsiTheme="majorHAnsi"/>
          <w:color w:val="000000"/>
        </w:rPr>
      </w:pPr>
    </w:p>
    <w:p w14:paraId="090382FF" w14:textId="77777777" w:rsidR="00337086" w:rsidRPr="00337086" w:rsidRDefault="00337086" w:rsidP="00337086">
      <w:pPr>
        <w:numPr>
          <w:ilvl w:val="0"/>
          <w:numId w:val="6"/>
        </w:numPr>
        <w:tabs>
          <w:tab w:val="left" w:pos="1440"/>
          <w:tab w:val="right" w:pos="6948"/>
        </w:tabs>
        <w:spacing w:after="200" w:line="276" w:lineRule="auto"/>
        <w:jc w:val="both"/>
        <w:rPr>
          <w:rFonts w:asciiTheme="majorHAnsi" w:hAnsiTheme="majorHAnsi"/>
          <w:b/>
          <w:color w:val="000000"/>
          <w:u w:val="single"/>
        </w:rPr>
      </w:pPr>
      <w:r w:rsidRPr="00337086">
        <w:rPr>
          <w:rFonts w:asciiTheme="majorHAnsi" w:eastAsiaTheme="minorHAnsi" w:hAnsiTheme="majorHAnsi"/>
          <w:b/>
          <w:u w:val="single"/>
        </w:rPr>
        <w:t>Errors and Omission Coverage (Professional Liability)</w:t>
      </w:r>
      <w:r w:rsidRPr="00337086">
        <w:rPr>
          <w:rFonts w:asciiTheme="majorHAnsi" w:eastAsiaTheme="minorHAnsi" w:hAnsiTheme="majorHAnsi"/>
          <w:b/>
        </w:rPr>
        <w:t xml:space="preserve"> - </w:t>
      </w:r>
      <w:r w:rsidRPr="00337086">
        <w:rPr>
          <w:rFonts w:eastAsiaTheme="minorHAnsi"/>
        </w:rPr>
        <w:t>Amount $1,000,000.00</w:t>
      </w:r>
    </w:p>
    <w:p w14:paraId="66C52BE7" w14:textId="77777777" w:rsidR="00337086" w:rsidRPr="00337086" w:rsidRDefault="00337086" w:rsidP="00337086">
      <w:pPr>
        <w:ind w:left="720"/>
        <w:rPr>
          <w:rFonts w:asciiTheme="majorHAnsi" w:hAnsiTheme="majorHAnsi"/>
          <w:color w:val="000000"/>
        </w:rPr>
      </w:pPr>
    </w:p>
    <w:p w14:paraId="353230C2"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The Authority shall be named as an additional insured on the contractor’s commercial general liability and business auto liability. Current, valid insurance meeting the requirements shall be maintained during the entire duration of the Contract. Renewal certificates shall be sent to the Authority thirty (30) days prior to any expiration date. The Authority shall be </w:t>
      </w:r>
      <w:proofErr w:type="gramStart"/>
      <w:r w:rsidRPr="00337086">
        <w:rPr>
          <w:rFonts w:asciiTheme="majorHAnsi" w:hAnsiTheme="majorHAnsi"/>
          <w:color w:val="000000"/>
        </w:rPr>
        <w:t>provided</w:t>
      </w:r>
      <w:proofErr w:type="gramEnd"/>
      <w:r w:rsidRPr="00337086">
        <w:rPr>
          <w:rFonts w:asciiTheme="majorHAnsi" w:hAnsiTheme="majorHAnsi"/>
          <w:color w:val="000000"/>
        </w:rPr>
        <w:t xml:space="preserve"> written notification in the event of cancellation or modification by either </w:t>
      </w:r>
      <w:proofErr w:type="gramStart"/>
      <w:r w:rsidRPr="00337086">
        <w:rPr>
          <w:rFonts w:asciiTheme="majorHAnsi" w:hAnsiTheme="majorHAnsi"/>
          <w:color w:val="000000"/>
        </w:rPr>
        <w:t>Contractor</w:t>
      </w:r>
      <w:proofErr w:type="gramEnd"/>
      <w:r w:rsidRPr="00337086">
        <w:rPr>
          <w:rFonts w:asciiTheme="majorHAnsi" w:hAnsiTheme="majorHAnsi"/>
          <w:color w:val="000000"/>
        </w:rPr>
        <w:t xml:space="preserve"> or Contractor's insurer of any coverage required under the Contract no less than thirty (30) days prior to such cancellation or modification.</w:t>
      </w:r>
    </w:p>
    <w:p w14:paraId="61855545" w14:textId="77777777" w:rsidR="00337086" w:rsidRPr="00337086" w:rsidRDefault="00337086" w:rsidP="00337086">
      <w:pPr>
        <w:jc w:val="both"/>
        <w:rPr>
          <w:rFonts w:asciiTheme="majorHAnsi" w:hAnsiTheme="majorHAnsi"/>
          <w:color w:val="000000"/>
        </w:rPr>
      </w:pPr>
    </w:p>
    <w:p w14:paraId="53252D41"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furnish the Authority with a Certificate(s) of Insurance evidencing the coverage required hereunder. It shall be unacceptable for any Certificate of Insurance to contain language or wording to the effect that the insurer shall have no liability for failure to provide the prior notices required hereunder.</w:t>
      </w:r>
    </w:p>
    <w:p w14:paraId="5445F3C0" w14:textId="77777777" w:rsidR="00337086" w:rsidRPr="00337086" w:rsidRDefault="00337086" w:rsidP="00337086">
      <w:pPr>
        <w:jc w:val="both"/>
        <w:rPr>
          <w:rFonts w:asciiTheme="majorHAnsi" w:hAnsiTheme="majorHAnsi"/>
          <w:color w:val="000000"/>
        </w:rPr>
      </w:pPr>
    </w:p>
    <w:p w14:paraId="1AA4DE20"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It shall be the responsibility of the Contractor to </w:t>
      </w:r>
      <w:proofErr w:type="gramStart"/>
      <w:r w:rsidRPr="00337086">
        <w:rPr>
          <w:rFonts w:asciiTheme="majorHAnsi" w:hAnsiTheme="majorHAnsi"/>
          <w:color w:val="000000"/>
        </w:rPr>
        <w:t>insure</w:t>
      </w:r>
      <w:proofErr w:type="gramEnd"/>
      <w:r w:rsidRPr="00337086">
        <w:rPr>
          <w:rFonts w:asciiTheme="majorHAnsi" w:hAnsiTheme="majorHAnsi"/>
          <w:color w:val="000000"/>
        </w:rPr>
        <w:t xml:space="preserve"> that any agreements between Contractor and sub</w:t>
      </w:r>
      <w:r w:rsidRPr="00337086">
        <w:rPr>
          <w:rFonts w:asciiTheme="majorHAnsi" w:hAnsiTheme="majorHAnsi"/>
          <w:color w:val="000000"/>
        </w:rPr>
        <w:noBreakHyphen/>
        <w:t>contractors contain the same insurance requirements as set forth in the Contract.</w:t>
      </w:r>
    </w:p>
    <w:p w14:paraId="41EA2F24" w14:textId="77777777" w:rsidR="00337086" w:rsidRPr="00337086" w:rsidRDefault="00337086" w:rsidP="00337086">
      <w:pPr>
        <w:jc w:val="both"/>
        <w:rPr>
          <w:rFonts w:asciiTheme="majorHAnsi" w:hAnsiTheme="majorHAnsi"/>
          <w:color w:val="000000"/>
        </w:rPr>
      </w:pPr>
    </w:p>
    <w:p w14:paraId="501F56C9"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7.</w:t>
      </w:r>
      <w:r w:rsidRPr="00337086">
        <w:rPr>
          <w:rFonts w:asciiTheme="majorHAnsi" w:hAnsiTheme="majorHAnsi"/>
          <w:color w:val="000000"/>
        </w:rPr>
        <w:tab/>
      </w:r>
      <w:r w:rsidRPr="00337086">
        <w:rPr>
          <w:rFonts w:asciiTheme="majorHAnsi" w:hAnsiTheme="majorHAnsi"/>
        </w:rPr>
        <w:t>Payment and Performance Bonds</w:t>
      </w:r>
      <w:r w:rsidRPr="00337086">
        <w:rPr>
          <w:rFonts w:asciiTheme="majorHAnsi" w:hAnsiTheme="majorHAnsi"/>
          <w:color w:val="000000"/>
        </w:rPr>
        <w:t xml:space="preserve"> Requirements, if applicable.</w:t>
      </w:r>
    </w:p>
    <w:p w14:paraId="5D514DA3" w14:textId="77777777" w:rsidR="00337086" w:rsidRPr="00337086" w:rsidRDefault="00337086" w:rsidP="00337086">
      <w:pPr>
        <w:jc w:val="both"/>
        <w:rPr>
          <w:rFonts w:asciiTheme="majorHAnsi" w:hAnsiTheme="majorHAnsi"/>
          <w:color w:val="000000"/>
        </w:rPr>
      </w:pPr>
    </w:p>
    <w:p w14:paraId="131C4048" w14:textId="77777777" w:rsidR="00337086" w:rsidRPr="00337086" w:rsidRDefault="00337086" w:rsidP="00337086">
      <w:pPr>
        <w:jc w:val="both"/>
        <w:rPr>
          <w:rFonts w:asciiTheme="majorHAnsi" w:hAnsiTheme="majorHAnsi"/>
          <w:iCs/>
          <w:color w:val="000000"/>
        </w:rPr>
      </w:pPr>
      <w:r w:rsidRPr="00337086">
        <w:rPr>
          <w:rFonts w:asciiTheme="majorHAnsi" w:hAnsiTheme="majorHAnsi"/>
        </w:rPr>
        <w:t>The Contractor shall provide to the Authority payment and performance bonds naming the Authority as a dual oblige in an amount not less than the full value of the Contract. The Contractor shall not have done or permitted anything to be done that would affect the coverage of any performance or labor and material payment bonds required by the terms of the Contract and, upon demand of the Authority, the Contractor shall have obtained a written statement from the bonding company or companies assuring that such coverage continues in full force and effect.</w:t>
      </w:r>
    </w:p>
    <w:p w14:paraId="3DDACA5F" w14:textId="77777777" w:rsidR="00337086" w:rsidRPr="00337086" w:rsidRDefault="00337086" w:rsidP="00337086">
      <w:pPr>
        <w:jc w:val="both"/>
        <w:rPr>
          <w:rFonts w:asciiTheme="majorHAnsi" w:hAnsiTheme="majorHAnsi"/>
          <w:color w:val="000000"/>
        </w:rPr>
      </w:pPr>
    </w:p>
    <w:p w14:paraId="0D926B8B"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Section 8. </w:t>
      </w:r>
      <w:r w:rsidRPr="00337086">
        <w:rPr>
          <w:rFonts w:asciiTheme="majorHAnsi" w:hAnsiTheme="majorHAnsi"/>
          <w:color w:val="000000"/>
        </w:rPr>
        <w:tab/>
        <w:t xml:space="preserve">Billing and Payment </w:t>
      </w:r>
    </w:p>
    <w:p w14:paraId="45345C7B" w14:textId="77777777" w:rsidR="00337086" w:rsidRPr="00337086" w:rsidRDefault="00337086" w:rsidP="00337086">
      <w:pPr>
        <w:ind w:left="1440" w:hanging="1440"/>
        <w:jc w:val="both"/>
        <w:rPr>
          <w:rFonts w:asciiTheme="majorHAnsi" w:hAnsiTheme="majorHAnsi"/>
          <w:color w:val="000000"/>
        </w:rPr>
      </w:pPr>
    </w:p>
    <w:p w14:paraId="04CCC23D"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lastRenderedPageBreak/>
        <w:t xml:space="preserve">The Contractor shall submit an original copy of each invoice containing contract number, location and signature of property manager to </w:t>
      </w:r>
      <w:proofErr w:type="gramStart"/>
      <w:r w:rsidRPr="00337086">
        <w:rPr>
          <w:rFonts w:asciiTheme="majorHAnsi" w:hAnsiTheme="majorHAnsi"/>
          <w:color w:val="000000"/>
        </w:rPr>
        <w:t>insure</w:t>
      </w:r>
      <w:proofErr w:type="gramEnd"/>
      <w:r w:rsidRPr="00337086">
        <w:rPr>
          <w:rFonts w:asciiTheme="majorHAnsi" w:hAnsiTheme="majorHAnsi"/>
          <w:color w:val="000000"/>
        </w:rPr>
        <w:t xml:space="preserve"> all work has been performed as requested, to the Authority at 1524 South 16</w:t>
      </w:r>
      <w:r w:rsidRPr="00337086">
        <w:rPr>
          <w:rFonts w:asciiTheme="majorHAnsi" w:hAnsiTheme="majorHAnsi"/>
          <w:color w:val="000000"/>
          <w:vertAlign w:val="superscript"/>
        </w:rPr>
        <w:t>th</w:t>
      </w:r>
      <w:r w:rsidRPr="00337086">
        <w:rPr>
          <w:rFonts w:asciiTheme="majorHAnsi" w:hAnsiTheme="majorHAnsi"/>
          <w:color w:val="000000"/>
        </w:rPr>
        <w:t xml:space="preserve"> Street Wilmington, N.C. 28401, Attn: Finance Department.  The Authority shall pay the Contractor within 30 calendar days following receipt of an acceptable invoice.</w:t>
      </w:r>
    </w:p>
    <w:p w14:paraId="3E4452AF"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Authority is not responsible for any equipment on site.</w:t>
      </w:r>
    </w:p>
    <w:p w14:paraId="5E24EA13" w14:textId="77777777" w:rsidR="00337086" w:rsidRPr="00337086" w:rsidRDefault="00337086" w:rsidP="00337086">
      <w:pPr>
        <w:jc w:val="both"/>
        <w:rPr>
          <w:rFonts w:asciiTheme="majorHAnsi" w:hAnsiTheme="majorHAnsi"/>
          <w:color w:val="000000"/>
        </w:rPr>
      </w:pPr>
    </w:p>
    <w:p w14:paraId="6F2DAA96" w14:textId="77777777" w:rsidR="00C022F8" w:rsidRDefault="00C022F8" w:rsidP="00337086">
      <w:pPr>
        <w:jc w:val="both"/>
        <w:rPr>
          <w:rFonts w:asciiTheme="majorHAnsi" w:hAnsiTheme="majorHAnsi"/>
          <w:color w:val="000000"/>
        </w:rPr>
      </w:pPr>
    </w:p>
    <w:p w14:paraId="11EDD124" w14:textId="77777777" w:rsidR="00C022F8" w:rsidRDefault="00C022F8" w:rsidP="00337086">
      <w:pPr>
        <w:jc w:val="both"/>
        <w:rPr>
          <w:rFonts w:asciiTheme="majorHAnsi" w:hAnsiTheme="majorHAnsi"/>
          <w:color w:val="000000"/>
        </w:rPr>
      </w:pPr>
    </w:p>
    <w:p w14:paraId="34E39A6D" w14:textId="77777777" w:rsidR="00C022F8" w:rsidRDefault="00C022F8" w:rsidP="00337086">
      <w:pPr>
        <w:jc w:val="both"/>
        <w:rPr>
          <w:rFonts w:asciiTheme="majorHAnsi" w:hAnsiTheme="majorHAnsi"/>
          <w:color w:val="000000"/>
        </w:rPr>
      </w:pPr>
    </w:p>
    <w:p w14:paraId="3BBEFDE6" w14:textId="77777777" w:rsidR="00C022F8" w:rsidRDefault="00C022F8" w:rsidP="00337086">
      <w:pPr>
        <w:jc w:val="both"/>
        <w:rPr>
          <w:rFonts w:asciiTheme="majorHAnsi" w:hAnsiTheme="majorHAnsi"/>
          <w:color w:val="000000"/>
        </w:rPr>
      </w:pPr>
    </w:p>
    <w:p w14:paraId="4934C753" w14:textId="1AA80B1C" w:rsidR="00337086" w:rsidRPr="00337086" w:rsidRDefault="00337086" w:rsidP="00337086">
      <w:pPr>
        <w:jc w:val="both"/>
        <w:rPr>
          <w:rFonts w:asciiTheme="majorHAnsi" w:hAnsiTheme="majorHAnsi"/>
          <w:color w:val="000000"/>
        </w:rPr>
      </w:pPr>
      <w:r w:rsidRPr="00337086">
        <w:rPr>
          <w:rFonts w:asciiTheme="majorHAnsi" w:hAnsiTheme="majorHAnsi"/>
          <w:color w:val="000000"/>
        </w:rPr>
        <w:t>Section 9.</w:t>
      </w:r>
      <w:r w:rsidRPr="00337086">
        <w:rPr>
          <w:rFonts w:asciiTheme="majorHAnsi" w:hAnsiTheme="majorHAnsi"/>
          <w:color w:val="000000"/>
        </w:rPr>
        <w:tab/>
        <w:t>License</w:t>
      </w:r>
    </w:p>
    <w:p w14:paraId="08CF8EA0" w14:textId="77777777" w:rsidR="00337086" w:rsidRPr="00337086" w:rsidRDefault="00337086" w:rsidP="00337086">
      <w:pPr>
        <w:jc w:val="both"/>
        <w:rPr>
          <w:rFonts w:asciiTheme="majorHAnsi" w:hAnsiTheme="majorHAnsi"/>
          <w:color w:val="000000"/>
        </w:rPr>
      </w:pPr>
    </w:p>
    <w:p w14:paraId="1D9F50F1"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During the term of the Contract, the Contractor shall maintain the proper license(s) under applicable state and local laws as required by the Authority, to perform all work under the Contract. </w:t>
      </w:r>
    </w:p>
    <w:p w14:paraId="03F0E59A" w14:textId="77777777" w:rsidR="00337086" w:rsidRPr="00337086" w:rsidRDefault="00337086" w:rsidP="00337086">
      <w:pPr>
        <w:jc w:val="both"/>
        <w:rPr>
          <w:rFonts w:asciiTheme="majorHAnsi" w:hAnsiTheme="majorHAnsi"/>
          <w:color w:val="000000"/>
        </w:rPr>
      </w:pPr>
    </w:p>
    <w:p w14:paraId="4BA4F353" w14:textId="77777777" w:rsidR="00337086" w:rsidRPr="00337086" w:rsidRDefault="00337086" w:rsidP="00337086">
      <w:pPr>
        <w:tabs>
          <w:tab w:val="right" w:pos="4448"/>
        </w:tabs>
        <w:ind w:left="1440" w:hanging="1440"/>
        <w:rPr>
          <w:rFonts w:asciiTheme="majorHAnsi" w:hAnsiTheme="majorHAnsi"/>
          <w:color w:val="000000"/>
        </w:rPr>
      </w:pPr>
      <w:r w:rsidRPr="00337086">
        <w:rPr>
          <w:rFonts w:asciiTheme="majorHAnsi" w:hAnsiTheme="majorHAnsi"/>
          <w:color w:val="000000"/>
        </w:rPr>
        <w:t>Section 10.</w:t>
      </w:r>
      <w:r w:rsidRPr="00337086">
        <w:rPr>
          <w:rFonts w:asciiTheme="majorHAnsi" w:hAnsiTheme="majorHAnsi"/>
          <w:color w:val="000000"/>
        </w:rPr>
        <w:tab/>
        <w:t>Termination for Convenience</w:t>
      </w:r>
    </w:p>
    <w:p w14:paraId="1217A1B4" w14:textId="77777777" w:rsidR="00337086" w:rsidRPr="00337086" w:rsidRDefault="00337086" w:rsidP="00337086">
      <w:pPr>
        <w:autoSpaceDE w:val="0"/>
        <w:autoSpaceDN w:val="0"/>
        <w:adjustRightInd w:val="0"/>
        <w:rPr>
          <w:rFonts w:asciiTheme="majorHAnsi" w:eastAsia="Calibri" w:hAnsiTheme="majorHAnsi" w:cs="Arial"/>
          <w:color w:val="000000"/>
        </w:rPr>
      </w:pPr>
    </w:p>
    <w:p w14:paraId="2FA3351B"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w:t>
      </w:r>
      <w:r w:rsidRPr="00337086">
        <w:rPr>
          <w:rFonts w:asciiTheme="majorHAnsi" w:hAnsiTheme="majorHAnsi"/>
          <w:color w:val="000000"/>
        </w:rPr>
        <w:t>Authority</w:t>
      </w:r>
      <w:r w:rsidRPr="00337086">
        <w:rPr>
          <w:rFonts w:asciiTheme="majorHAnsi" w:eastAsia="Calibri" w:hAnsiTheme="majorHAnsi"/>
          <w:color w:val="000000"/>
        </w:rPr>
        <w:t xml:space="preserve"> may terminate the Contract, in whole or in part, for the </w:t>
      </w:r>
      <w:r w:rsidRPr="00337086">
        <w:rPr>
          <w:rFonts w:asciiTheme="majorHAnsi" w:hAnsiTheme="majorHAnsi"/>
          <w:color w:val="000000"/>
        </w:rPr>
        <w:t>Authority</w:t>
      </w:r>
      <w:r w:rsidRPr="00337086">
        <w:rPr>
          <w:rFonts w:asciiTheme="majorHAnsi" w:eastAsia="Calibri" w:hAnsiTheme="majorHAnsi"/>
          <w:color w:val="000000"/>
        </w:rPr>
        <w:t xml:space="preserve">'s convenience. The </w:t>
      </w:r>
      <w:r w:rsidRPr="00337086">
        <w:rPr>
          <w:rFonts w:asciiTheme="majorHAnsi" w:hAnsiTheme="majorHAnsi"/>
          <w:color w:val="000000"/>
        </w:rPr>
        <w:t>Authority</w:t>
      </w:r>
      <w:r w:rsidRPr="00337086">
        <w:rPr>
          <w:rFonts w:asciiTheme="majorHAnsi" w:eastAsia="Calibri" w:hAnsiTheme="majorHAnsi"/>
          <w:color w:val="000000"/>
        </w:rPr>
        <w:t xml:space="preserve"> shall terminate by delivering to the Contractor a written notice of termination specifying the nature, extent, and effective date of the termination. Upon receipt of the notice, the Contractor shall: (a) immediately discontinue all services affected (unless the notice </w:t>
      </w:r>
      <w:proofErr w:type="gramStart"/>
      <w:r w:rsidRPr="00337086">
        <w:rPr>
          <w:rFonts w:asciiTheme="majorHAnsi" w:eastAsia="Calibri" w:hAnsiTheme="majorHAnsi"/>
          <w:color w:val="000000"/>
        </w:rPr>
        <w:t>directs</w:t>
      </w:r>
      <w:proofErr w:type="gramEnd"/>
      <w:r w:rsidRPr="00337086">
        <w:rPr>
          <w:rFonts w:asciiTheme="majorHAnsi" w:eastAsia="Calibri" w:hAnsiTheme="majorHAnsi"/>
          <w:color w:val="000000"/>
        </w:rPr>
        <w:t xml:space="preserve"> otherwise); and (b) deliver to the </w:t>
      </w:r>
      <w:r w:rsidRPr="00337086">
        <w:rPr>
          <w:rFonts w:asciiTheme="majorHAnsi" w:hAnsiTheme="majorHAnsi"/>
          <w:color w:val="000000"/>
        </w:rPr>
        <w:t>Authority</w:t>
      </w:r>
      <w:r w:rsidRPr="00337086">
        <w:rPr>
          <w:rFonts w:asciiTheme="majorHAnsi" w:eastAsia="Calibri" w:hAnsiTheme="majorHAnsi"/>
          <w:color w:val="000000"/>
        </w:rPr>
        <w:t xml:space="preserve"> all information, reports, papers, and other materials accumulated or generated in performing the Contract, whether completed or in process. </w:t>
      </w:r>
    </w:p>
    <w:p w14:paraId="233927EC"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2BD5DC7"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Upon termination for the convenience by the </w:t>
      </w:r>
      <w:r w:rsidRPr="00337086">
        <w:rPr>
          <w:rFonts w:asciiTheme="majorHAnsi" w:hAnsiTheme="majorHAnsi"/>
          <w:color w:val="000000"/>
        </w:rPr>
        <w:t>Authority</w:t>
      </w:r>
      <w:r w:rsidRPr="00337086">
        <w:rPr>
          <w:rFonts w:asciiTheme="majorHAnsi" w:eastAsia="Calibri" w:hAnsiTheme="majorHAnsi"/>
          <w:color w:val="000000"/>
        </w:rPr>
        <w:t xml:space="preserve">, the </w:t>
      </w:r>
      <w:r w:rsidRPr="00337086">
        <w:rPr>
          <w:rFonts w:asciiTheme="majorHAnsi" w:hAnsiTheme="majorHAnsi"/>
          <w:color w:val="000000"/>
        </w:rPr>
        <w:t>Authority</w:t>
      </w:r>
      <w:r w:rsidRPr="00337086">
        <w:rPr>
          <w:rFonts w:asciiTheme="majorHAnsi" w:eastAsia="Calibri" w:hAnsiTheme="majorHAnsi"/>
          <w:color w:val="000000"/>
        </w:rPr>
        <w:t xml:space="preserve"> shall be liable </w:t>
      </w:r>
      <w:r w:rsidRPr="00337086">
        <w:rPr>
          <w:rFonts w:asciiTheme="majorHAnsi" w:hAnsiTheme="majorHAnsi"/>
        </w:rPr>
        <w:t xml:space="preserve">to the Contractor for reasonable and proper costs resulting from such termination (and upon the receipt by the </w:t>
      </w:r>
      <w:r w:rsidRPr="00337086">
        <w:rPr>
          <w:rFonts w:asciiTheme="majorHAnsi" w:hAnsiTheme="majorHAnsi"/>
          <w:color w:val="000000"/>
        </w:rPr>
        <w:t>Authority</w:t>
      </w:r>
      <w:r w:rsidRPr="00337086">
        <w:rPr>
          <w:rFonts w:asciiTheme="majorHAnsi" w:hAnsiTheme="majorHAnsi"/>
        </w:rPr>
        <w:t xml:space="preserve"> of a properly presented claim setting out in detail) including: (</w:t>
      </w:r>
      <w:proofErr w:type="spellStart"/>
      <w:r w:rsidRPr="00337086">
        <w:rPr>
          <w:rFonts w:asciiTheme="majorHAnsi" w:hAnsiTheme="majorHAnsi"/>
        </w:rPr>
        <w:t>i</w:t>
      </w:r>
      <w:proofErr w:type="spellEnd"/>
      <w:r w:rsidRPr="00337086">
        <w:rPr>
          <w:rFonts w:asciiTheme="majorHAnsi" w:hAnsiTheme="majorHAnsi"/>
        </w:rPr>
        <w:t xml:space="preserve">) the total cost of the work performed to date of termination; (ii) the cost of settling and paying claims under subcontracts and material orders for any work performed and materials and supplies delivered to the site, payment for which has not been made by the </w:t>
      </w:r>
      <w:r w:rsidRPr="00337086">
        <w:rPr>
          <w:rFonts w:asciiTheme="majorHAnsi" w:hAnsiTheme="majorHAnsi"/>
          <w:color w:val="000000"/>
        </w:rPr>
        <w:t>Authority</w:t>
      </w:r>
      <w:r w:rsidRPr="00337086">
        <w:rPr>
          <w:rFonts w:asciiTheme="majorHAnsi" w:hAnsiTheme="majorHAnsi"/>
        </w:rPr>
        <w:t xml:space="preserve"> to the Contractor; (iii) the cost of preserving and protecting the work already performed (provided that such work was approved by the Authority), until the Authority or a party designated by the Authority takes possession thereof or assumes responsibility therefore</w:t>
      </w:r>
      <w:r w:rsidRPr="00337086">
        <w:rPr>
          <w:rFonts w:asciiTheme="majorHAnsi" w:eastAsia="Calibri" w:hAnsiTheme="majorHAnsi"/>
          <w:color w:val="000000"/>
        </w:rPr>
        <w:t xml:space="preserve">. </w:t>
      </w:r>
    </w:p>
    <w:p w14:paraId="15C37B5B" w14:textId="77777777" w:rsidR="00337086" w:rsidRPr="00337086" w:rsidRDefault="00337086" w:rsidP="00337086">
      <w:pPr>
        <w:jc w:val="both"/>
        <w:rPr>
          <w:rFonts w:asciiTheme="majorHAnsi" w:hAnsiTheme="majorHAnsi"/>
          <w:b/>
          <w:color w:val="000000"/>
        </w:rPr>
      </w:pPr>
    </w:p>
    <w:p w14:paraId="0760004B"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Section 11.</w:t>
      </w:r>
      <w:r w:rsidRPr="00337086">
        <w:rPr>
          <w:rFonts w:asciiTheme="majorHAnsi" w:hAnsiTheme="majorHAnsi"/>
          <w:color w:val="000000"/>
        </w:rPr>
        <w:tab/>
        <w:t>Termination for Cause</w:t>
      </w:r>
    </w:p>
    <w:p w14:paraId="08F7F37F" w14:textId="77777777" w:rsidR="00337086" w:rsidRPr="00337086" w:rsidRDefault="00337086" w:rsidP="00337086">
      <w:pPr>
        <w:autoSpaceDE w:val="0"/>
        <w:autoSpaceDN w:val="0"/>
        <w:adjustRightInd w:val="0"/>
        <w:rPr>
          <w:rFonts w:asciiTheme="majorHAnsi" w:eastAsia="Calibri" w:hAnsiTheme="majorHAnsi" w:cs="Arial"/>
          <w:color w:val="000000"/>
        </w:rPr>
      </w:pPr>
    </w:p>
    <w:p w14:paraId="2B451618"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Authority may terminate the Contract, in whole or in part, for cause.   “Cause” shall include, but not be limited to: (a) failure of the Contractor to fulfill its obligations under the Contract; </w:t>
      </w:r>
      <w:r w:rsidRPr="00337086">
        <w:rPr>
          <w:rFonts w:asciiTheme="majorHAnsi" w:hAnsiTheme="majorHAnsi"/>
          <w:color w:val="000000"/>
        </w:rPr>
        <w:t xml:space="preserve">(b) falsification by any officer, employee or agent of the Contractor of any document or information submitted by the Contractor past or present in connection with the subject matter of the Contract; (c) Contractor's bankruptcy, insolvency, assignment for the benefit of creditors, marshaling of assets, </w:t>
      </w:r>
      <w:r w:rsidRPr="00337086">
        <w:rPr>
          <w:rFonts w:asciiTheme="majorHAnsi" w:hAnsiTheme="majorHAnsi"/>
          <w:color w:val="000000"/>
        </w:rPr>
        <w:lastRenderedPageBreak/>
        <w:t>or other such events; or (d) occurrences reasonably justifying the Authority's opinion that the Contractor is about to become unable to meet its obligations under the Contract.</w:t>
      </w:r>
      <w:r w:rsidRPr="00337086">
        <w:rPr>
          <w:rFonts w:asciiTheme="majorHAnsi" w:eastAsia="Calibri" w:hAnsiTheme="majorHAnsi"/>
          <w:color w:val="000000"/>
        </w:rPr>
        <w:t xml:space="preserve"> </w:t>
      </w:r>
    </w:p>
    <w:p w14:paraId="146D7116"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45980EB7"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The Authority shall terminate the Contractor for cause by delivering to the Contractor a written notice of termination specifying the nature, extent, and effective date of the termination. Upon receipt of the notice, the Contractor shall: (</w:t>
      </w:r>
      <w:proofErr w:type="spellStart"/>
      <w:r w:rsidRPr="00337086">
        <w:rPr>
          <w:rFonts w:asciiTheme="majorHAnsi" w:eastAsia="Calibri" w:hAnsiTheme="majorHAnsi"/>
          <w:color w:val="000000"/>
        </w:rPr>
        <w:t>i</w:t>
      </w:r>
      <w:proofErr w:type="spellEnd"/>
      <w:r w:rsidRPr="00337086">
        <w:rPr>
          <w:rFonts w:asciiTheme="majorHAnsi" w:eastAsia="Calibri" w:hAnsiTheme="majorHAnsi"/>
          <w:color w:val="000000"/>
        </w:rPr>
        <w:t xml:space="preserve">) immediately discontinue all services affected (unless the notice directs otherwise); and (ii) deliver to the Authority all information, reports, papers, and other materials accumulated or generated in performing the Contract, whether completed or in process. </w:t>
      </w:r>
    </w:p>
    <w:p w14:paraId="75796562" w14:textId="77777777" w:rsidR="00337086" w:rsidRPr="00337086" w:rsidRDefault="00337086" w:rsidP="00337086">
      <w:pPr>
        <w:ind w:left="1440" w:hanging="1440"/>
        <w:jc w:val="both"/>
        <w:rPr>
          <w:rFonts w:asciiTheme="majorHAnsi" w:hAnsiTheme="majorHAnsi"/>
          <w:color w:val="000000"/>
        </w:rPr>
      </w:pPr>
    </w:p>
    <w:p w14:paraId="4D3357D0"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If the termination is for cause, the </w:t>
      </w:r>
      <w:bookmarkStart w:id="0" w:name="OLE_LINK1"/>
      <w:bookmarkStart w:id="1" w:name="OLE_LINK2"/>
      <w:r w:rsidRPr="00337086">
        <w:rPr>
          <w:rFonts w:asciiTheme="majorHAnsi" w:eastAsia="Calibri" w:hAnsiTheme="majorHAnsi"/>
          <w:color w:val="000000"/>
        </w:rPr>
        <w:t>Authority</w:t>
      </w:r>
      <w:bookmarkEnd w:id="0"/>
      <w:bookmarkEnd w:id="1"/>
      <w:r w:rsidRPr="00337086">
        <w:rPr>
          <w:rFonts w:asciiTheme="majorHAnsi" w:eastAsia="Calibri" w:hAnsiTheme="majorHAnsi"/>
          <w:color w:val="000000"/>
        </w:rPr>
        <w:t xml:space="preserve"> may (1) require the Contractor to deliver to it, in the manner and to the extent directed by the Authority, any work as described in Subsection 11. (ii) above, and compensation be determined in accordance with the provisions set forth in Section 3 above; (2) take over the work and prosecute the same to completion by contract or otherwise, and the Contractor shall be liable for any additional cost incurred by the Authority; and/or (3) withhold any payments to the Contractor, for the purpose of off-set or partial payment, as the case may be, of amounts owed to the Authority by the Contractor. </w:t>
      </w:r>
    </w:p>
    <w:p w14:paraId="45BCA01A" w14:textId="77777777" w:rsidR="00337086" w:rsidRPr="00337086" w:rsidRDefault="00337086" w:rsidP="00337086">
      <w:pPr>
        <w:jc w:val="both"/>
        <w:rPr>
          <w:rFonts w:asciiTheme="majorHAnsi" w:hAnsiTheme="majorHAnsi"/>
          <w:color w:val="000000"/>
        </w:rPr>
      </w:pPr>
    </w:p>
    <w:p w14:paraId="7056E19B"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Section 12.</w:t>
      </w:r>
      <w:r w:rsidRPr="00337086">
        <w:rPr>
          <w:rFonts w:asciiTheme="majorHAnsi" w:hAnsiTheme="majorHAnsi"/>
          <w:color w:val="000000"/>
        </w:rPr>
        <w:tab/>
        <w:t>Reports and Records</w:t>
      </w:r>
    </w:p>
    <w:p w14:paraId="5019E12E" w14:textId="77777777" w:rsidR="00337086" w:rsidRPr="00337086" w:rsidRDefault="00337086" w:rsidP="00337086">
      <w:pPr>
        <w:jc w:val="both"/>
        <w:rPr>
          <w:rFonts w:asciiTheme="majorHAnsi" w:hAnsiTheme="majorHAnsi"/>
          <w:color w:val="000000"/>
        </w:rPr>
      </w:pPr>
    </w:p>
    <w:p w14:paraId="0BE094E1" w14:textId="77777777" w:rsidR="00337086" w:rsidRPr="00337086" w:rsidRDefault="00337086" w:rsidP="00337086">
      <w:pPr>
        <w:autoSpaceDE w:val="0"/>
        <w:autoSpaceDN w:val="0"/>
        <w:adjustRightInd w:val="0"/>
        <w:jc w:val="both"/>
        <w:rPr>
          <w:rFonts w:asciiTheme="majorHAnsi" w:hAnsiTheme="majorHAnsi"/>
          <w:color w:val="000000"/>
        </w:rPr>
      </w:pPr>
      <w:r w:rsidRPr="00337086">
        <w:rPr>
          <w:rFonts w:asciiTheme="majorHAnsi" w:eastAsia="Calibri" w:hAnsiTheme="majorHAnsi"/>
          <w:color w:val="000000"/>
        </w:rPr>
        <w:t xml:space="preserve">The Contractor shall provide all reports </w:t>
      </w:r>
      <w:r w:rsidRPr="00337086">
        <w:rPr>
          <w:rFonts w:asciiTheme="majorHAnsi" w:hAnsiTheme="majorHAnsi"/>
          <w:color w:val="000000"/>
        </w:rPr>
        <w:t>pertaining to its performance of the Contract reasonably required by the Authority.</w:t>
      </w:r>
    </w:p>
    <w:p w14:paraId="41BC362F" w14:textId="77777777" w:rsidR="00337086" w:rsidRPr="00337086" w:rsidRDefault="00337086" w:rsidP="00337086">
      <w:pPr>
        <w:autoSpaceDE w:val="0"/>
        <w:autoSpaceDN w:val="0"/>
        <w:adjustRightInd w:val="0"/>
        <w:jc w:val="both"/>
        <w:rPr>
          <w:rFonts w:asciiTheme="majorHAnsi" w:hAnsiTheme="majorHAnsi"/>
          <w:color w:val="000000"/>
        </w:rPr>
      </w:pPr>
    </w:p>
    <w:p w14:paraId="6C77769F"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Authority, HUD, or Comptroller General of the United States, or any of their duly authorized representatives shall, until three (3) years after final payment under the Contract, be provided access to and the right to examine any of the Contractor's directly pertinent books, documents, papers, or other records involving transactions related to the Contract for the purpose of making audit, examination, excerpts, and transcriptions. </w:t>
      </w:r>
    </w:p>
    <w:p w14:paraId="3E0EB1E4" w14:textId="77777777" w:rsidR="00337086" w:rsidRPr="00337086" w:rsidRDefault="00337086" w:rsidP="00337086">
      <w:pPr>
        <w:jc w:val="both"/>
        <w:rPr>
          <w:rFonts w:asciiTheme="majorHAnsi" w:hAnsiTheme="majorHAnsi"/>
          <w:color w:val="000000"/>
        </w:rPr>
      </w:pPr>
    </w:p>
    <w:p w14:paraId="54CB42AE" w14:textId="77777777" w:rsidR="00337086" w:rsidRPr="00337086" w:rsidRDefault="00337086" w:rsidP="00337086">
      <w:pPr>
        <w:tabs>
          <w:tab w:val="right" w:pos="2823"/>
        </w:tabs>
        <w:ind w:left="1440" w:hanging="1440"/>
        <w:rPr>
          <w:rFonts w:asciiTheme="majorHAnsi" w:hAnsiTheme="majorHAnsi"/>
          <w:color w:val="000000"/>
        </w:rPr>
      </w:pPr>
      <w:r w:rsidRPr="00337086">
        <w:rPr>
          <w:rFonts w:asciiTheme="majorHAnsi" w:hAnsiTheme="majorHAnsi"/>
          <w:color w:val="000000"/>
        </w:rPr>
        <w:t xml:space="preserve">Section 13. </w:t>
      </w:r>
      <w:r w:rsidRPr="00337086">
        <w:rPr>
          <w:rFonts w:asciiTheme="majorHAnsi" w:hAnsiTheme="majorHAnsi"/>
          <w:color w:val="000000"/>
        </w:rPr>
        <w:tab/>
        <w:t>Assignment</w:t>
      </w:r>
    </w:p>
    <w:p w14:paraId="14C9F8A9" w14:textId="77777777" w:rsidR="00337086" w:rsidRPr="00337086" w:rsidRDefault="00337086" w:rsidP="00337086">
      <w:pPr>
        <w:tabs>
          <w:tab w:val="right" w:pos="2823"/>
        </w:tabs>
        <w:ind w:left="1440" w:hanging="1440"/>
        <w:rPr>
          <w:rFonts w:asciiTheme="majorHAnsi" w:hAnsiTheme="majorHAnsi"/>
          <w:color w:val="000000"/>
        </w:rPr>
      </w:pPr>
    </w:p>
    <w:p w14:paraId="23553101"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not assign or otherwise transfer any of its obligations or interest under the Contract without the prior written consent of the Authority.</w:t>
      </w:r>
    </w:p>
    <w:p w14:paraId="1645C364" w14:textId="77777777" w:rsidR="00337086" w:rsidRPr="00337086" w:rsidRDefault="00337086" w:rsidP="00337086">
      <w:pPr>
        <w:jc w:val="both"/>
        <w:rPr>
          <w:rFonts w:asciiTheme="majorHAnsi" w:hAnsiTheme="majorHAnsi"/>
          <w:color w:val="000000"/>
        </w:rPr>
      </w:pPr>
    </w:p>
    <w:p w14:paraId="0D658682"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 Section 14. </w:t>
      </w:r>
      <w:r w:rsidRPr="00337086">
        <w:rPr>
          <w:rFonts w:asciiTheme="majorHAnsi" w:hAnsiTheme="majorHAnsi"/>
          <w:color w:val="000000"/>
        </w:rPr>
        <w:tab/>
        <w:t>Equal Opportunity</w:t>
      </w:r>
    </w:p>
    <w:p w14:paraId="0AE5DF07" w14:textId="77777777" w:rsidR="00337086" w:rsidRPr="00337086" w:rsidRDefault="00337086" w:rsidP="00337086">
      <w:pPr>
        <w:ind w:left="1440" w:hanging="1440"/>
        <w:rPr>
          <w:rFonts w:asciiTheme="majorHAnsi" w:hAnsiTheme="majorHAnsi"/>
          <w:color w:val="000000"/>
        </w:rPr>
      </w:pPr>
    </w:p>
    <w:p w14:paraId="2FA9D30E" w14:textId="77777777" w:rsidR="00337086" w:rsidRPr="00337086" w:rsidRDefault="00337086" w:rsidP="00337086">
      <w:pPr>
        <w:jc w:val="both"/>
        <w:rPr>
          <w:rFonts w:asciiTheme="majorHAnsi" w:hAnsiTheme="majorHAnsi"/>
          <w:iCs/>
          <w:color w:val="000000"/>
        </w:rPr>
      </w:pPr>
      <w:r w:rsidRPr="00337086">
        <w:rPr>
          <w:rFonts w:asciiTheme="majorHAnsi" w:hAnsiTheme="majorHAnsi"/>
          <w:iCs/>
          <w:color w:val="000000"/>
        </w:rPr>
        <w:t>The Contractor shall comply with the provisions of any federal, state, or local laws prohibiting discrimination on the grounds of race, color, sex, age, creed, national origin, marital status or handicap, including Title VI of the Civil Rights Act of 1964 (Public Law 88352,78 Stat. 241), Title VII of the Civil Rights Act of 1968 and Section 504 of the Rehabilitation Act of 1973.</w:t>
      </w:r>
    </w:p>
    <w:p w14:paraId="21128CD1" w14:textId="77777777" w:rsidR="00337086" w:rsidRPr="00337086" w:rsidRDefault="00337086" w:rsidP="00337086">
      <w:pPr>
        <w:jc w:val="both"/>
        <w:rPr>
          <w:rFonts w:asciiTheme="majorHAnsi" w:hAnsiTheme="majorHAnsi"/>
          <w:color w:val="000000"/>
        </w:rPr>
      </w:pPr>
    </w:p>
    <w:p w14:paraId="5FB0E166"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 xml:space="preserve"> Section 15.</w:t>
      </w:r>
      <w:r w:rsidRPr="00337086">
        <w:rPr>
          <w:rFonts w:asciiTheme="majorHAnsi" w:hAnsiTheme="majorHAnsi"/>
          <w:color w:val="000000"/>
        </w:rPr>
        <w:tab/>
        <w:t>Authority’s Waiver of Claim</w:t>
      </w:r>
    </w:p>
    <w:p w14:paraId="1FC3FE18" w14:textId="77777777" w:rsidR="00337086" w:rsidRPr="00337086" w:rsidRDefault="00337086" w:rsidP="00337086">
      <w:pPr>
        <w:ind w:left="1440" w:hanging="1440"/>
        <w:rPr>
          <w:rFonts w:asciiTheme="majorHAnsi" w:hAnsiTheme="majorHAnsi"/>
          <w:color w:val="000000"/>
        </w:rPr>
      </w:pPr>
    </w:p>
    <w:p w14:paraId="3CF791BF"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In the event of the suspension or termination of the Contract, the Contractor shall remit to the Authority any unexpended balance of payments made by the Authority under this Agreement. The Authority's acceptance of the Contract remittance shall not constitute a waiver of any claim that the Authority might have against the Contractor.</w:t>
      </w:r>
    </w:p>
    <w:p w14:paraId="009F1A9E" w14:textId="77777777" w:rsidR="00337086" w:rsidRPr="00337086" w:rsidRDefault="00337086" w:rsidP="00337086">
      <w:pPr>
        <w:jc w:val="both"/>
        <w:rPr>
          <w:rFonts w:asciiTheme="majorHAnsi" w:hAnsiTheme="majorHAnsi"/>
          <w:color w:val="000000"/>
        </w:rPr>
      </w:pPr>
    </w:p>
    <w:p w14:paraId="72CCC4C9"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Section 16.</w:t>
      </w:r>
      <w:r w:rsidRPr="00337086">
        <w:rPr>
          <w:rFonts w:asciiTheme="majorHAnsi" w:hAnsiTheme="majorHAnsi"/>
          <w:color w:val="000000"/>
        </w:rPr>
        <w:tab/>
        <w:t>Indemnification</w:t>
      </w:r>
    </w:p>
    <w:p w14:paraId="34A6455D" w14:textId="77777777" w:rsidR="00337086" w:rsidRPr="00337086" w:rsidRDefault="00337086" w:rsidP="00337086">
      <w:pPr>
        <w:ind w:left="1440" w:hanging="1440"/>
        <w:rPr>
          <w:rFonts w:asciiTheme="majorHAnsi" w:hAnsiTheme="majorHAnsi"/>
          <w:color w:val="000000"/>
        </w:rPr>
      </w:pPr>
    </w:p>
    <w:p w14:paraId="69BFC6D7" w14:textId="77777777" w:rsidR="00337086" w:rsidRPr="00337086" w:rsidRDefault="00337086" w:rsidP="00337086">
      <w:pPr>
        <w:jc w:val="both"/>
        <w:rPr>
          <w:rFonts w:asciiTheme="majorHAnsi" w:eastAsia="PMingLiU" w:hAnsiTheme="majorHAnsi"/>
        </w:rPr>
      </w:pPr>
      <w:r w:rsidRPr="00337086">
        <w:rPr>
          <w:rFonts w:asciiTheme="majorHAnsi" w:eastAsia="PMingLiU" w:hAnsiTheme="majorHAnsi"/>
        </w:rPr>
        <w:t>The Contractor shall protect, defend, indemnify and hold the Authority, its commissioners, officers, employees and agents free and harmless from and against any and all losses, penalties, damages, settlements, costs, charges, professional fees or other expenses or liabilities of every kind and character arising out of or relating to any and all claims, liens, demands, obligations, actions, proceedings, or causes of action of every kind in connection with or arising out of the Contract and/or the performance hereunder that are due to the omission, negligence or action of the Contractor, its officers, employees, or agents.  The Contractor further agrees to investigate, handle, respond to, provide defense for, and defend the same at its sole expense and agrees to bear all other costs and expenses related thereto.</w:t>
      </w:r>
    </w:p>
    <w:p w14:paraId="7D3C1FEF" w14:textId="77777777" w:rsidR="00337086" w:rsidRPr="00337086" w:rsidRDefault="00337086" w:rsidP="00337086">
      <w:pPr>
        <w:jc w:val="both"/>
        <w:rPr>
          <w:rFonts w:asciiTheme="majorHAnsi" w:hAnsiTheme="majorHAnsi"/>
          <w:color w:val="000000"/>
        </w:rPr>
      </w:pPr>
    </w:p>
    <w:p w14:paraId="06A2215E"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Section 17. </w:t>
      </w:r>
      <w:r w:rsidRPr="00337086">
        <w:rPr>
          <w:rFonts w:asciiTheme="majorHAnsi" w:hAnsiTheme="majorHAnsi"/>
          <w:color w:val="000000"/>
        </w:rPr>
        <w:tab/>
        <w:t xml:space="preserve">Third Party Relationships  </w:t>
      </w:r>
    </w:p>
    <w:p w14:paraId="14E6CB46" w14:textId="77777777" w:rsidR="00337086" w:rsidRPr="00337086" w:rsidRDefault="00337086" w:rsidP="00337086">
      <w:pPr>
        <w:ind w:left="1440" w:hanging="1440"/>
        <w:jc w:val="both"/>
        <w:rPr>
          <w:rFonts w:asciiTheme="majorHAnsi" w:hAnsiTheme="majorHAnsi"/>
          <w:color w:val="000000"/>
        </w:rPr>
      </w:pPr>
    </w:p>
    <w:p w14:paraId="7510F1C7"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The Contract shall not be construed to create any relationship of </w:t>
      </w:r>
      <w:r w:rsidRPr="00337086">
        <w:rPr>
          <w:rFonts w:asciiTheme="majorHAnsi" w:hAnsiTheme="majorHAnsi"/>
        </w:rPr>
        <w:t>third-party beneficiary involving the Authority</w:t>
      </w:r>
      <w:r w:rsidRPr="00337086">
        <w:rPr>
          <w:rFonts w:asciiTheme="majorHAnsi" w:hAnsiTheme="majorHAnsi"/>
          <w:color w:val="000000"/>
        </w:rPr>
        <w:t xml:space="preserve">. The Contractor shall include in all contracts, subcontracts, or other agreements with other parties relating to the Contract an acknowledgment by those parties that this Contract does not create any relationship of </w:t>
      </w:r>
      <w:r w:rsidRPr="00337086">
        <w:rPr>
          <w:rFonts w:asciiTheme="majorHAnsi" w:hAnsiTheme="majorHAnsi"/>
        </w:rPr>
        <w:t>third-party beneficiary</w:t>
      </w:r>
      <w:r w:rsidRPr="00337086">
        <w:rPr>
          <w:rFonts w:asciiTheme="majorHAnsi" w:hAnsiTheme="majorHAnsi"/>
          <w:color w:val="000000"/>
        </w:rPr>
        <w:t>.</w:t>
      </w:r>
    </w:p>
    <w:p w14:paraId="261845B9" w14:textId="77777777" w:rsidR="00337086" w:rsidRPr="00337086" w:rsidRDefault="00337086" w:rsidP="00337086">
      <w:pPr>
        <w:jc w:val="both"/>
        <w:rPr>
          <w:rFonts w:asciiTheme="majorHAnsi" w:hAnsiTheme="majorHAnsi"/>
          <w:color w:val="000000"/>
        </w:rPr>
      </w:pPr>
    </w:p>
    <w:p w14:paraId="0C378960" w14:textId="77777777" w:rsidR="00337086" w:rsidRPr="00337086" w:rsidRDefault="00337086" w:rsidP="00337086">
      <w:pPr>
        <w:ind w:left="1440" w:hanging="1440"/>
        <w:rPr>
          <w:rFonts w:asciiTheme="majorHAnsi" w:hAnsiTheme="majorHAnsi"/>
          <w:color w:val="000000"/>
        </w:rPr>
      </w:pPr>
      <w:r w:rsidRPr="00337086">
        <w:rPr>
          <w:rFonts w:asciiTheme="majorHAnsi" w:hAnsiTheme="majorHAnsi"/>
          <w:color w:val="000000"/>
        </w:rPr>
        <w:t>Section 18.</w:t>
      </w:r>
      <w:r w:rsidRPr="00337086">
        <w:rPr>
          <w:rFonts w:asciiTheme="majorHAnsi" w:hAnsiTheme="majorHAnsi"/>
          <w:color w:val="000000"/>
        </w:rPr>
        <w:tab/>
        <w:t xml:space="preserve"> Dispute Resolution</w:t>
      </w:r>
    </w:p>
    <w:p w14:paraId="499DE012" w14:textId="77777777" w:rsidR="00337086" w:rsidRPr="00337086" w:rsidRDefault="00337086" w:rsidP="00337086">
      <w:pPr>
        <w:ind w:left="1440" w:hanging="1440"/>
        <w:rPr>
          <w:rFonts w:asciiTheme="majorHAnsi" w:hAnsiTheme="majorHAnsi"/>
          <w:color w:val="000000"/>
        </w:rPr>
      </w:pPr>
    </w:p>
    <w:p w14:paraId="48A9F538"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All disputes arising under or relating to the Contract in connection with the Contractor’s claims, </w:t>
      </w:r>
      <w:r w:rsidRPr="00337086">
        <w:rPr>
          <w:rFonts w:asciiTheme="majorHAnsi" w:eastAsia="Calibri" w:hAnsiTheme="majorHAnsi"/>
          <w:iCs/>
          <w:color w:val="000000"/>
        </w:rPr>
        <w:t xml:space="preserve">except for disputes arising under provisions contained in Section II of the </w:t>
      </w:r>
      <w:r w:rsidRPr="00337086">
        <w:rPr>
          <w:rFonts w:asciiTheme="majorHAnsi" w:hAnsiTheme="majorHAnsi"/>
          <w:color w:val="000000"/>
        </w:rPr>
        <w:t>General Conditions for Non-Construction (Form HUD-5370-C) which is attached to the Contract as Exhibit E</w:t>
      </w:r>
      <w:r w:rsidRPr="00337086">
        <w:rPr>
          <w:rFonts w:asciiTheme="majorHAnsi" w:eastAsia="Calibri" w:hAnsiTheme="majorHAnsi"/>
          <w:color w:val="000000"/>
        </w:rPr>
        <w:t xml:space="preserve">, including any claims for damages for the alleged breach there of which are not disposed of by agreement, shall be resolved under this Section. </w:t>
      </w:r>
    </w:p>
    <w:p w14:paraId="3B3147A6"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6C969121"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All claims by the Contractor shall be made in writing and submitted to the </w:t>
      </w:r>
      <w:r w:rsidRPr="00337086">
        <w:rPr>
          <w:rFonts w:asciiTheme="majorHAnsi" w:hAnsiTheme="majorHAnsi"/>
        </w:rPr>
        <w:t>Authority</w:t>
      </w:r>
      <w:r w:rsidRPr="00337086">
        <w:rPr>
          <w:rFonts w:asciiTheme="majorHAnsi" w:eastAsia="Calibri" w:hAnsiTheme="majorHAnsi"/>
          <w:color w:val="000000"/>
        </w:rPr>
        <w:t xml:space="preserve">. A claim by the </w:t>
      </w:r>
      <w:r w:rsidRPr="00337086">
        <w:rPr>
          <w:rFonts w:asciiTheme="majorHAnsi" w:hAnsiTheme="majorHAnsi"/>
        </w:rPr>
        <w:t>Authority</w:t>
      </w:r>
      <w:r w:rsidRPr="00337086">
        <w:rPr>
          <w:rFonts w:asciiTheme="majorHAnsi" w:eastAsia="Calibri" w:hAnsiTheme="majorHAnsi"/>
          <w:color w:val="000000"/>
        </w:rPr>
        <w:t xml:space="preserve"> against the Contractor shall be subject to a written decision by the </w:t>
      </w:r>
      <w:r w:rsidRPr="00337086">
        <w:rPr>
          <w:rFonts w:asciiTheme="majorHAnsi" w:hAnsiTheme="majorHAnsi"/>
        </w:rPr>
        <w:t>Authority</w:t>
      </w:r>
      <w:r w:rsidRPr="00337086">
        <w:rPr>
          <w:rFonts w:asciiTheme="majorHAnsi" w:eastAsia="Calibri" w:hAnsiTheme="majorHAnsi"/>
          <w:color w:val="000000"/>
        </w:rPr>
        <w:t xml:space="preserve">. </w:t>
      </w:r>
    </w:p>
    <w:p w14:paraId="674A996B"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w:t>
      </w:r>
      <w:r w:rsidRPr="00337086">
        <w:rPr>
          <w:rFonts w:asciiTheme="majorHAnsi" w:hAnsiTheme="majorHAnsi"/>
        </w:rPr>
        <w:t>Authority</w:t>
      </w:r>
      <w:r w:rsidRPr="00337086">
        <w:rPr>
          <w:rFonts w:asciiTheme="majorHAnsi" w:eastAsia="Calibri" w:hAnsiTheme="majorHAnsi"/>
          <w:color w:val="000000"/>
        </w:rPr>
        <w:t xml:space="preserve"> shall, with reasonable promptness, </w:t>
      </w:r>
      <w:proofErr w:type="gramStart"/>
      <w:r w:rsidRPr="00337086">
        <w:rPr>
          <w:rFonts w:asciiTheme="majorHAnsi" w:eastAsia="Calibri" w:hAnsiTheme="majorHAnsi"/>
          <w:color w:val="000000"/>
        </w:rPr>
        <w:t>but in no event</w:t>
      </w:r>
      <w:proofErr w:type="gramEnd"/>
      <w:r w:rsidRPr="00337086">
        <w:rPr>
          <w:rFonts w:asciiTheme="majorHAnsi" w:eastAsia="Calibri" w:hAnsiTheme="majorHAnsi"/>
          <w:color w:val="000000"/>
        </w:rPr>
        <w:t xml:space="preserve"> in no more than sixty (60) days, render a decision concerning any claim </w:t>
      </w:r>
      <w:proofErr w:type="gramStart"/>
      <w:r w:rsidRPr="00337086">
        <w:rPr>
          <w:rFonts w:asciiTheme="majorHAnsi" w:eastAsia="Calibri" w:hAnsiTheme="majorHAnsi"/>
          <w:color w:val="000000"/>
        </w:rPr>
        <w:t>hereunder</w:t>
      </w:r>
      <w:proofErr w:type="gramEnd"/>
      <w:r w:rsidRPr="00337086">
        <w:rPr>
          <w:rFonts w:asciiTheme="majorHAnsi" w:eastAsia="Calibri" w:hAnsiTheme="majorHAnsi"/>
          <w:color w:val="000000"/>
        </w:rPr>
        <w:t xml:space="preserve">. Unless the Contractor, within thirty (30) days after receipt of the </w:t>
      </w:r>
      <w:r w:rsidRPr="00337086">
        <w:rPr>
          <w:rFonts w:asciiTheme="majorHAnsi" w:hAnsiTheme="majorHAnsi"/>
        </w:rPr>
        <w:t>Authority</w:t>
      </w:r>
      <w:r w:rsidRPr="00337086">
        <w:rPr>
          <w:rFonts w:asciiTheme="majorHAnsi" w:eastAsia="Calibri" w:hAnsiTheme="majorHAnsi"/>
          <w:color w:val="000000"/>
        </w:rPr>
        <w:t xml:space="preserve">'s decision, shall notify the </w:t>
      </w:r>
      <w:r w:rsidRPr="00337086">
        <w:rPr>
          <w:rFonts w:asciiTheme="majorHAnsi" w:hAnsiTheme="majorHAnsi"/>
        </w:rPr>
        <w:t>Authority</w:t>
      </w:r>
      <w:r w:rsidRPr="00337086">
        <w:rPr>
          <w:rFonts w:asciiTheme="majorHAnsi" w:eastAsia="Calibri" w:hAnsiTheme="majorHAnsi"/>
          <w:color w:val="000000"/>
        </w:rPr>
        <w:t xml:space="preserve"> in writing that it takes exception to such decision, the decision shall be final and conclusive. </w:t>
      </w:r>
    </w:p>
    <w:p w14:paraId="33EC9695" w14:textId="77777777" w:rsidR="00337086" w:rsidRPr="00337086" w:rsidRDefault="00337086" w:rsidP="00337086">
      <w:pPr>
        <w:autoSpaceDE w:val="0"/>
        <w:autoSpaceDN w:val="0"/>
        <w:adjustRightInd w:val="0"/>
        <w:ind w:left="720" w:hanging="360"/>
        <w:jc w:val="both"/>
        <w:rPr>
          <w:rFonts w:asciiTheme="majorHAnsi" w:eastAsia="Calibri" w:hAnsiTheme="majorHAnsi"/>
          <w:color w:val="000000"/>
        </w:rPr>
      </w:pPr>
    </w:p>
    <w:p w14:paraId="16599D82"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lastRenderedPageBreak/>
        <w:t>Provided the Contractor has (</w:t>
      </w:r>
      <w:proofErr w:type="spellStart"/>
      <w:r w:rsidRPr="00337086">
        <w:rPr>
          <w:rFonts w:asciiTheme="majorHAnsi" w:eastAsia="Calibri" w:hAnsiTheme="majorHAnsi"/>
          <w:color w:val="000000"/>
        </w:rPr>
        <w:t>i</w:t>
      </w:r>
      <w:proofErr w:type="spellEnd"/>
      <w:r w:rsidRPr="00337086">
        <w:rPr>
          <w:rFonts w:asciiTheme="majorHAnsi" w:eastAsia="Calibri" w:hAnsiTheme="majorHAnsi"/>
          <w:color w:val="000000"/>
        </w:rPr>
        <w:t xml:space="preserve">) given the notice within the time stated above, (ii) excepted its claim relating to such decision from the final release; and (iii) brought suit against the </w:t>
      </w:r>
      <w:r w:rsidRPr="00337086">
        <w:rPr>
          <w:rFonts w:asciiTheme="majorHAnsi" w:hAnsiTheme="majorHAnsi"/>
        </w:rPr>
        <w:t>Authority</w:t>
      </w:r>
      <w:r w:rsidRPr="00337086">
        <w:rPr>
          <w:rFonts w:asciiTheme="majorHAnsi" w:eastAsia="Calibri" w:hAnsiTheme="majorHAnsi"/>
          <w:color w:val="000000"/>
        </w:rPr>
        <w:t xml:space="preserve"> not later than one (1) year after receipt of final payment, or if final payment has not been made, not later than one (1) year after the Contractor has had a reasonable time to respond to a written request by the </w:t>
      </w:r>
      <w:r w:rsidRPr="00337086">
        <w:rPr>
          <w:rFonts w:asciiTheme="majorHAnsi" w:hAnsiTheme="majorHAnsi"/>
        </w:rPr>
        <w:t>Authority</w:t>
      </w:r>
      <w:r w:rsidRPr="00337086">
        <w:rPr>
          <w:rFonts w:asciiTheme="majorHAnsi" w:eastAsia="Calibri" w:hAnsiTheme="majorHAnsi"/>
          <w:color w:val="000000"/>
        </w:rPr>
        <w:t xml:space="preserve"> that it submit a final voucher and release, whichever is earlier, then the </w:t>
      </w:r>
      <w:r w:rsidRPr="00337086">
        <w:rPr>
          <w:rFonts w:asciiTheme="majorHAnsi" w:hAnsiTheme="majorHAnsi"/>
        </w:rPr>
        <w:t>Authority</w:t>
      </w:r>
      <w:r w:rsidRPr="00337086">
        <w:rPr>
          <w:rFonts w:asciiTheme="majorHAnsi" w:eastAsia="Calibri" w:hAnsiTheme="majorHAnsi"/>
          <w:color w:val="000000"/>
        </w:rPr>
        <w:t xml:space="preserve"> 's decision shall not be final or conclusive, but the dispute shall be determined on the merits by a court of competent jurisdiction. </w:t>
      </w:r>
    </w:p>
    <w:p w14:paraId="06FC53BB" w14:textId="77777777" w:rsidR="00337086" w:rsidRPr="00337086" w:rsidRDefault="00337086" w:rsidP="00337086">
      <w:pPr>
        <w:autoSpaceDE w:val="0"/>
        <w:autoSpaceDN w:val="0"/>
        <w:adjustRightInd w:val="0"/>
        <w:jc w:val="both"/>
        <w:rPr>
          <w:rFonts w:asciiTheme="majorHAnsi" w:eastAsia="Calibri" w:hAnsiTheme="majorHAnsi"/>
          <w:color w:val="000000"/>
        </w:rPr>
      </w:pPr>
    </w:p>
    <w:p w14:paraId="1924D5B3" w14:textId="77777777" w:rsidR="00337086" w:rsidRPr="00337086" w:rsidRDefault="00337086" w:rsidP="00337086">
      <w:pPr>
        <w:autoSpaceDE w:val="0"/>
        <w:autoSpaceDN w:val="0"/>
        <w:adjustRightInd w:val="0"/>
        <w:jc w:val="both"/>
        <w:rPr>
          <w:rFonts w:asciiTheme="majorHAnsi" w:eastAsia="Calibri" w:hAnsiTheme="majorHAnsi"/>
          <w:color w:val="000000"/>
        </w:rPr>
      </w:pPr>
      <w:r w:rsidRPr="00337086">
        <w:rPr>
          <w:rFonts w:asciiTheme="majorHAnsi" w:eastAsia="Calibri" w:hAnsiTheme="majorHAnsi"/>
          <w:color w:val="000000"/>
        </w:rPr>
        <w:t xml:space="preserve">The Contractor shall proceed diligently with performance of the Contract, pending final resolution of any request for relief, claim, appeal, or action arising under the Contract, and comply with any decision of the </w:t>
      </w:r>
      <w:r w:rsidRPr="00337086">
        <w:rPr>
          <w:rFonts w:asciiTheme="majorHAnsi" w:hAnsiTheme="majorHAnsi"/>
        </w:rPr>
        <w:t>Authority</w:t>
      </w:r>
      <w:r w:rsidRPr="00337086">
        <w:rPr>
          <w:rFonts w:asciiTheme="majorHAnsi" w:eastAsia="Calibri" w:hAnsiTheme="majorHAnsi"/>
          <w:color w:val="000000"/>
        </w:rPr>
        <w:t xml:space="preserve">. </w:t>
      </w:r>
    </w:p>
    <w:p w14:paraId="3526E050" w14:textId="77777777" w:rsidR="00337086" w:rsidRPr="00337086" w:rsidRDefault="00337086" w:rsidP="00337086">
      <w:pPr>
        <w:jc w:val="both"/>
        <w:rPr>
          <w:rFonts w:asciiTheme="majorHAnsi" w:hAnsiTheme="majorHAnsi"/>
          <w:color w:val="000000"/>
        </w:rPr>
      </w:pPr>
    </w:p>
    <w:p w14:paraId="2F781DF4"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 Section 19. </w:t>
      </w:r>
      <w:r w:rsidRPr="00337086">
        <w:rPr>
          <w:rFonts w:asciiTheme="majorHAnsi" w:hAnsiTheme="majorHAnsi"/>
          <w:color w:val="000000"/>
        </w:rPr>
        <w:tab/>
        <w:t xml:space="preserve">Notices, Demands, Approvals and Verifications. </w:t>
      </w:r>
    </w:p>
    <w:p w14:paraId="2E21D8A8"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 </w:t>
      </w:r>
    </w:p>
    <w:p w14:paraId="638175A7" w14:textId="77777777" w:rsidR="00337086" w:rsidRPr="00337086" w:rsidRDefault="00337086" w:rsidP="00337086">
      <w:pPr>
        <w:jc w:val="both"/>
        <w:rPr>
          <w:rFonts w:asciiTheme="majorHAnsi" w:hAnsiTheme="majorHAnsi"/>
        </w:rPr>
      </w:pPr>
      <w:r w:rsidRPr="00337086">
        <w:rPr>
          <w:rFonts w:asciiTheme="majorHAnsi" w:hAnsiTheme="majorHAnsi"/>
        </w:rPr>
        <w:t>All notices required to be given hereunder shall be in writing and shall be deemed served at the earlier of (</w:t>
      </w:r>
      <w:proofErr w:type="spellStart"/>
      <w:r w:rsidRPr="00337086">
        <w:rPr>
          <w:rFonts w:asciiTheme="majorHAnsi" w:hAnsiTheme="majorHAnsi"/>
        </w:rPr>
        <w:t>i</w:t>
      </w:r>
      <w:proofErr w:type="spellEnd"/>
      <w:r w:rsidRPr="00337086">
        <w:rPr>
          <w:rFonts w:asciiTheme="majorHAnsi" w:hAnsiTheme="majorHAnsi"/>
        </w:rPr>
        <w:t xml:space="preserve">) receipt; (ii) the business day following deposit with a naturally recognized overnight courier service, postage prepaid for overnight delivery and addressed to the parties at their applicable addresses; or (iii) four (4) business days after deposit in registered, certified or first-class United States mail, postage pre-paid, return receipt requested and addressed to the parties at their applicable addresses.  For purposes of </w:t>
      </w:r>
      <w:proofErr w:type="gramStart"/>
      <w:r w:rsidRPr="00337086">
        <w:rPr>
          <w:rFonts w:asciiTheme="majorHAnsi" w:hAnsiTheme="majorHAnsi"/>
        </w:rPr>
        <w:t>notice</w:t>
      </w:r>
      <w:proofErr w:type="gramEnd"/>
      <w:r w:rsidRPr="00337086">
        <w:rPr>
          <w:rFonts w:asciiTheme="majorHAnsi" w:hAnsiTheme="majorHAnsi"/>
        </w:rPr>
        <w:t>, the following addresses, or such other addresses as may from time to time be designated by written notice given as herein required shall be the parties’ applicable addresses:</w:t>
      </w:r>
    </w:p>
    <w:p w14:paraId="788B7296" w14:textId="77777777" w:rsidR="00337086" w:rsidRPr="00337086" w:rsidRDefault="00337086" w:rsidP="00337086">
      <w:pPr>
        <w:jc w:val="both"/>
        <w:rPr>
          <w:rFonts w:asciiTheme="majorHAnsi" w:hAnsiTheme="majorHAnsi"/>
          <w:color w:val="000000"/>
        </w:rPr>
      </w:pPr>
    </w:p>
    <w:p w14:paraId="18B7EC6A" w14:textId="77777777" w:rsidR="00337086" w:rsidRPr="00337086" w:rsidRDefault="00337086" w:rsidP="00337086">
      <w:pPr>
        <w:tabs>
          <w:tab w:val="left" w:pos="4680"/>
        </w:tabs>
        <w:jc w:val="both"/>
        <w:rPr>
          <w:rFonts w:asciiTheme="majorHAnsi" w:hAnsiTheme="majorHAnsi"/>
          <w:color w:val="000000"/>
          <w:u w:val="single"/>
        </w:rPr>
      </w:pPr>
      <w:r w:rsidRPr="00337086">
        <w:rPr>
          <w:rFonts w:asciiTheme="majorHAnsi" w:hAnsiTheme="majorHAnsi"/>
          <w:color w:val="000000"/>
          <w:u w:val="single"/>
        </w:rPr>
        <w:t>The Contractor:</w:t>
      </w:r>
    </w:p>
    <w:p w14:paraId="62F5652A" w14:textId="77777777" w:rsidR="00337086" w:rsidRPr="00337086" w:rsidRDefault="00337086" w:rsidP="00337086">
      <w:pPr>
        <w:jc w:val="both"/>
        <w:rPr>
          <w:rFonts w:asciiTheme="majorHAnsi" w:hAnsiTheme="majorHAnsi"/>
          <w:color w:val="000000"/>
        </w:rPr>
      </w:pPr>
      <w:r w:rsidRPr="00337086">
        <w:rPr>
          <w:rFonts w:asciiTheme="majorHAnsi" w:hAnsiTheme="majorHAnsi"/>
        </w:rPr>
        <w:t>_____________________</w:t>
      </w:r>
    </w:p>
    <w:p w14:paraId="7B36E11C"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_____________________</w:t>
      </w:r>
    </w:p>
    <w:p w14:paraId="0366DBBF"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_____________________</w:t>
      </w:r>
    </w:p>
    <w:p w14:paraId="1C08E982" w14:textId="77777777" w:rsidR="00337086" w:rsidRPr="00337086" w:rsidRDefault="00337086" w:rsidP="00337086">
      <w:pPr>
        <w:spacing w:after="200" w:line="276" w:lineRule="auto"/>
        <w:rPr>
          <w:rFonts w:ascii="Arial" w:eastAsiaTheme="minorHAnsi" w:hAnsi="Arial" w:cs="Arial"/>
        </w:rPr>
      </w:pPr>
      <w:proofErr w:type="gramStart"/>
      <w:r w:rsidRPr="00337086">
        <w:rPr>
          <w:rFonts w:asciiTheme="majorHAnsi" w:hAnsiTheme="majorHAnsi"/>
        </w:rPr>
        <w:t>Attn:_</w:t>
      </w:r>
      <w:proofErr w:type="gramEnd"/>
      <w:r w:rsidRPr="00337086">
        <w:rPr>
          <w:rFonts w:asciiTheme="majorHAnsi" w:hAnsiTheme="majorHAnsi"/>
        </w:rPr>
        <w:t>______________</w:t>
      </w:r>
    </w:p>
    <w:p w14:paraId="1CF2DFC5" w14:textId="77777777" w:rsidR="00337086" w:rsidRPr="00337086" w:rsidRDefault="00337086" w:rsidP="00337086">
      <w:pPr>
        <w:jc w:val="both"/>
        <w:rPr>
          <w:rFonts w:asciiTheme="majorHAnsi" w:hAnsiTheme="majorHAnsi"/>
        </w:rPr>
      </w:pPr>
    </w:p>
    <w:p w14:paraId="2C7F3D3E" w14:textId="77777777" w:rsidR="00337086" w:rsidRPr="00337086" w:rsidRDefault="00337086" w:rsidP="00337086">
      <w:pPr>
        <w:tabs>
          <w:tab w:val="left" w:pos="4680"/>
        </w:tabs>
        <w:jc w:val="both"/>
        <w:rPr>
          <w:rFonts w:asciiTheme="majorHAnsi" w:hAnsiTheme="majorHAnsi"/>
          <w:u w:val="single"/>
        </w:rPr>
      </w:pPr>
      <w:r w:rsidRPr="00337086">
        <w:rPr>
          <w:rFonts w:asciiTheme="majorHAnsi" w:hAnsiTheme="majorHAnsi"/>
          <w:color w:val="000000"/>
        </w:rPr>
        <w:tab/>
      </w:r>
    </w:p>
    <w:p w14:paraId="285D419A" w14:textId="77777777" w:rsidR="00337086" w:rsidRPr="00337086" w:rsidRDefault="00337086" w:rsidP="00337086">
      <w:pPr>
        <w:tabs>
          <w:tab w:val="left" w:pos="4680"/>
        </w:tabs>
        <w:jc w:val="both"/>
        <w:rPr>
          <w:rFonts w:asciiTheme="majorHAnsi" w:hAnsiTheme="majorHAnsi"/>
          <w:color w:val="000000"/>
          <w:u w:val="single"/>
        </w:rPr>
      </w:pPr>
      <w:r w:rsidRPr="00337086">
        <w:rPr>
          <w:rFonts w:asciiTheme="majorHAnsi" w:hAnsiTheme="majorHAnsi"/>
          <w:color w:val="000000"/>
          <w:u w:val="single"/>
        </w:rPr>
        <w:t>The Authority:</w:t>
      </w:r>
    </w:p>
    <w:p w14:paraId="1CAA6EC3" w14:textId="77777777" w:rsidR="00337086" w:rsidRPr="00337086" w:rsidRDefault="00337086" w:rsidP="00337086">
      <w:pPr>
        <w:jc w:val="both"/>
        <w:rPr>
          <w:rFonts w:asciiTheme="majorHAnsi" w:hAnsiTheme="majorHAnsi"/>
        </w:rPr>
      </w:pPr>
      <w:r w:rsidRPr="00337086">
        <w:rPr>
          <w:rFonts w:asciiTheme="majorHAnsi" w:hAnsiTheme="majorHAnsi"/>
        </w:rPr>
        <w:t>Housing Authority of the City of Wilmington, North Carolina</w:t>
      </w:r>
      <w:r w:rsidRPr="00337086">
        <w:rPr>
          <w:rFonts w:asciiTheme="majorHAnsi" w:hAnsiTheme="majorHAnsi"/>
        </w:rPr>
        <w:tab/>
      </w:r>
      <w:r w:rsidRPr="00337086">
        <w:rPr>
          <w:rFonts w:asciiTheme="majorHAnsi" w:hAnsiTheme="majorHAnsi"/>
        </w:rPr>
        <w:tab/>
      </w:r>
      <w:r w:rsidRPr="00337086">
        <w:rPr>
          <w:rFonts w:asciiTheme="majorHAnsi" w:hAnsiTheme="majorHAnsi"/>
        </w:rPr>
        <w:tab/>
      </w:r>
      <w:r w:rsidRPr="00337086">
        <w:rPr>
          <w:rFonts w:asciiTheme="majorHAnsi" w:hAnsiTheme="majorHAnsi"/>
        </w:rPr>
        <w:tab/>
      </w:r>
      <w:r w:rsidRPr="00337086">
        <w:rPr>
          <w:rFonts w:asciiTheme="majorHAnsi" w:hAnsiTheme="majorHAnsi"/>
        </w:rPr>
        <w:tab/>
      </w:r>
    </w:p>
    <w:p w14:paraId="5168030F" w14:textId="77777777" w:rsidR="00337086" w:rsidRPr="00337086" w:rsidRDefault="00337086" w:rsidP="00337086">
      <w:pPr>
        <w:jc w:val="both"/>
        <w:rPr>
          <w:rFonts w:asciiTheme="majorHAnsi" w:hAnsiTheme="majorHAnsi"/>
        </w:rPr>
      </w:pPr>
      <w:r w:rsidRPr="00337086">
        <w:rPr>
          <w:rFonts w:asciiTheme="majorHAnsi" w:hAnsiTheme="majorHAnsi"/>
        </w:rPr>
        <w:t>1524 South 16 Street</w:t>
      </w:r>
    </w:p>
    <w:p w14:paraId="1E4A3696" w14:textId="77777777" w:rsidR="00337086" w:rsidRPr="00337086" w:rsidRDefault="00337086" w:rsidP="00337086">
      <w:pPr>
        <w:jc w:val="both"/>
        <w:rPr>
          <w:rFonts w:asciiTheme="majorHAnsi" w:hAnsiTheme="majorHAnsi"/>
        </w:rPr>
      </w:pPr>
      <w:r w:rsidRPr="00337086">
        <w:rPr>
          <w:rFonts w:asciiTheme="majorHAnsi" w:hAnsiTheme="majorHAnsi"/>
        </w:rPr>
        <w:t>Wilmington, NC 28402</w:t>
      </w:r>
    </w:p>
    <w:p w14:paraId="201CCDB2" w14:textId="77777777" w:rsidR="00337086" w:rsidRPr="00337086" w:rsidRDefault="00337086" w:rsidP="00337086">
      <w:pPr>
        <w:jc w:val="both"/>
        <w:rPr>
          <w:rFonts w:asciiTheme="majorHAnsi" w:hAnsiTheme="majorHAnsi"/>
        </w:rPr>
      </w:pPr>
      <w:r w:rsidRPr="00337086">
        <w:rPr>
          <w:rFonts w:asciiTheme="majorHAnsi" w:hAnsiTheme="majorHAnsi"/>
        </w:rPr>
        <w:t>Attention: CEO</w:t>
      </w:r>
    </w:p>
    <w:p w14:paraId="0C0BD7CB" w14:textId="77777777" w:rsidR="00337086" w:rsidRPr="00337086" w:rsidRDefault="00337086" w:rsidP="00337086">
      <w:pPr>
        <w:ind w:left="1440" w:hanging="1440"/>
        <w:jc w:val="both"/>
        <w:rPr>
          <w:rFonts w:asciiTheme="majorHAnsi" w:hAnsiTheme="majorHAnsi"/>
          <w:color w:val="000000"/>
        </w:rPr>
      </w:pPr>
    </w:p>
    <w:p w14:paraId="7F5A2C1B" w14:textId="77777777" w:rsidR="00337086" w:rsidRPr="00337086" w:rsidRDefault="00337086" w:rsidP="00337086">
      <w:pPr>
        <w:ind w:left="1440" w:hanging="1440"/>
        <w:jc w:val="both"/>
        <w:rPr>
          <w:rFonts w:asciiTheme="majorHAnsi" w:hAnsiTheme="majorHAnsi"/>
          <w:color w:val="000000"/>
        </w:rPr>
      </w:pPr>
    </w:p>
    <w:p w14:paraId="415AF5A7"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20.</w:t>
      </w:r>
      <w:r w:rsidRPr="00337086">
        <w:rPr>
          <w:rFonts w:asciiTheme="majorHAnsi" w:hAnsiTheme="majorHAnsi"/>
          <w:color w:val="000000"/>
        </w:rPr>
        <w:tab/>
        <w:t xml:space="preserve"> Section 3 </w:t>
      </w:r>
    </w:p>
    <w:p w14:paraId="598EEC98" w14:textId="77777777" w:rsidR="00337086" w:rsidRPr="00337086" w:rsidRDefault="00337086" w:rsidP="00337086">
      <w:pPr>
        <w:ind w:left="1440" w:hanging="1440"/>
        <w:jc w:val="both"/>
        <w:rPr>
          <w:rFonts w:asciiTheme="majorHAnsi" w:hAnsiTheme="majorHAnsi"/>
          <w:color w:val="000000"/>
        </w:rPr>
      </w:pPr>
    </w:p>
    <w:p w14:paraId="5B1776C2"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The work performed under this Contract is subject to the requirements of Section 3 of the Housing and Urban Development Act of 1986, as amended, 12 U.S.C. 1701u (“Section 3”).  The purpose of Section 3 is to ensure that employment and other </w:t>
      </w:r>
      <w:r w:rsidRPr="00337086">
        <w:rPr>
          <w:rFonts w:asciiTheme="majorHAnsi" w:hAnsiTheme="majorHAnsi"/>
          <w:color w:val="000000"/>
        </w:rPr>
        <w:lastRenderedPageBreak/>
        <w:t xml:space="preserve">economic opportunities generated by HUD assistance or HUD-assisted projects covered by Section 3 shall to the greatest extent feasible be directed to low and very </w:t>
      </w:r>
      <w:proofErr w:type="gramStart"/>
      <w:r w:rsidRPr="00337086">
        <w:rPr>
          <w:rFonts w:asciiTheme="majorHAnsi" w:hAnsiTheme="majorHAnsi"/>
          <w:color w:val="000000"/>
        </w:rPr>
        <w:t>low income</w:t>
      </w:r>
      <w:proofErr w:type="gramEnd"/>
      <w:r w:rsidRPr="00337086">
        <w:rPr>
          <w:rFonts w:asciiTheme="majorHAnsi" w:hAnsiTheme="majorHAnsi"/>
          <w:color w:val="000000"/>
        </w:rPr>
        <w:t xml:space="preserve"> </w:t>
      </w:r>
      <w:proofErr w:type="gramStart"/>
      <w:r w:rsidRPr="00337086">
        <w:rPr>
          <w:rFonts w:asciiTheme="majorHAnsi" w:hAnsiTheme="majorHAnsi"/>
          <w:color w:val="000000"/>
        </w:rPr>
        <w:t>person</w:t>
      </w:r>
      <w:proofErr w:type="gramEnd"/>
      <w:r w:rsidRPr="00337086">
        <w:rPr>
          <w:rFonts w:asciiTheme="majorHAnsi" w:hAnsiTheme="majorHAnsi"/>
          <w:color w:val="000000"/>
        </w:rPr>
        <w:t>, particularly persons who are recipients of HUD assistance for housing.</w:t>
      </w:r>
    </w:p>
    <w:p w14:paraId="2E33CDC4" w14:textId="77777777" w:rsidR="00337086" w:rsidRPr="00337086" w:rsidRDefault="00337086" w:rsidP="00337086">
      <w:pPr>
        <w:jc w:val="both"/>
        <w:rPr>
          <w:rFonts w:asciiTheme="majorHAnsi" w:hAnsiTheme="majorHAnsi"/>
          <w:color w:val="000000"/>
        </w:rPr>
      </w:pPr>
    </w:p>
    <w:p w14:paraId="14699127" w14:textId="77777777" w:rsidR="00337086" w:rsidRPr="00337086" w:rsidRDefault="00337086" w:rsidP="00337086">
      <w:pPr>
        <w:widowControl w:val="0"/>
        <w:jc w:val="both"/>
        <w:rPr>
          <w:rFonts w:asciiTheme="majorHAnsi" w:hAnsiTheme="majorHAnsi"/>
          <w:color w:val="000000"/>
        </w:rPr>
      </w:pPr>
      <w:r w:rsidRPr="00337086">
        <w:rPr>
          <w:rFonts w:asciiTheme="majorHAnsi" w:hAnsiTheme="majorHAnsi"/>
          <w:color w:val="000000"/>
        </w:rPr>
        <w:t>The parties agree to comply with HUD regulations in 24 CFR part 135 which implement Section 3.  As evidenced by its execution of the Contract, the Contractor certifies that it is under no contractual or other impediment that would prevent them from complying with the part 135 regulations.</w:t>
      </w:r>
    </w:p>
    <w:p w14:paraId="30F23A71" w14:textId="77777777" w:rsidR="00337086" w:rsidRPr="00337086" w:rsidRDefault="00337086" w:rsidP="00337086">
      <w:pPr>
        <w:jc w:val="both"/>
        <w:rPr>
          <w:rFonts w:asciiTheme="majorHAnsi" w:hAnsiTheme="majorHAnsi"/>
          <w:color w:val="000000"/>
        </w:rPr>
      </w:pPr>
    </w:p>
    <w:p w14:paraId="2E10065D" w14:textId="77777777" w:rsidR="00C022F8" w:rsidRDefault="00C022F8" w:rsidP="00337086">
      <w:pPr>
        <w:tabs>
          <w:tab w:val="right" w:pos="3947"/>
        </w:tabs>
        <w:ind w:left="1440" w:hanging="1440"/>
        <w:rPr>
          <w:rFonts w:asciiTheme="majorHAnsi" w:hAnsiTheme="majorHAnsi"/>
          <w:color w:val="000000"/>
        </w:rPr>
      </w:pPr>
    </w:p>
    <w:p w14:paraId="66A74792" w14:textId="77777777" w:rsidR="00C022F8" w:rsidRDefault="00C022F8" w:rsidP="00337086">
      <w:pPr>
        <w:tabs>
          <w:tab w:val="right" w:pos="3947"/>
        </w:tabs>
        <w:ind w:left="1440" w:hanging="1440"/>
        <w:rPr>
          <w:rFonts w:asciiTheme="majorHAnsi" w:hAnsiTheme="majorHAnsi"/>
          <w:color w:val="000000"/>
        </w:rPr>
      </w:pPr>
    </w:p>
    <w:p w14:paraId="57B8E082" w14:textId="37D0F72D" w:rsidR="00337086" w:rsidRPr="00337086" w:rsidRDefault="00337086" w:rsidP="00337086">
      <w:pPr>
        <w:tabs>
          <w:tab w:val="right" w:pos="3947"/>
        </w:tabs>
        <w:ind w:left="1440" w:hanging="1440"/>
        <w:rPr>
          <w:rFonts w:asciiTheme="majorHAnsi" w:hAnsiTheme="majorHAnsi"/>
          <w:color w:val="000000"/>
        </w:rPr>
      </w:pPr>
      <w:r w:rsidRPr="00337086">
        <w:rPr>
          <w:rFonts w:asciiTheme="majorHAnsi" w:hAnsiTheme="majorHAnsi"/>
          <w:color w:val="000000"/>
        </w:rPr>
        <w:t xml:space="preserve"> Section 21. </w:t>
      </w:r>
      <w:r w:rsidRPr="00337086">
        <w:rPr>
          <w:rFonts w:asciiTheme="majorHAnsi" w:hAnsiTheme="majorHAnsi"/>
          <w:color w:val="000000"/>
        </w:rPr>
        <w:tab/>
        <w:t>Independent Contractor</w:t>
      </w:r>
    </w:p>
    <w:p w14:paraId="6A89C4CC" w14:textId="77777777" w:rsidR="00337086" w:rsidRPr="00337086" w:rsidRDefault="00337086" w:rsidP="00337086">
      <w:pPr>
        <w:tabs>
          <w:tab w:val="right" w:pos="3947"/>
        </w:tabs>
        <w:ind w:left="1440" w:hanging="1440"/>
        <w:rPr>
          <w:rFonts w:asciiTheme="majorHAnsi" w:hAnsiTheme="majorHAnsi"/>
          <w:color w:val="000000"/>
        </w:rPr>
      </w:pPr>
    </w:p>
    <w:p w14:paraId="424FC3B0"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The Contractor agrees that it is an independent contractor, and this Agreement shall not be construed as establishing a joint venture, partnership, </w:t>
      </w:r>
      <w:proofErr w:type="gramStart"/>
      <w:r w:rsidRPr="00337086">
        <w:rPr>
          <w:rFonts w:asciiTheme="majorHAnsi" w:hAnsiTheme="majorHAnsi"/>
          <w:color w:val="000000"/>
        </w:rPr>
        <w:t>or,</w:t>
      </w:r>
      <w:proofErr w:type="gramEnd"/>
      <w:r w:rsidRPr="00337086">
        <w:rPr>
          <w:rFonts w:asciiTheme="majorHAnsi" w:hAnsiTheme="majorHAnsi"/>
          <w:color w:val="000000"/>
        </w:rPr>
        <w:t xml:space="preserve"> any principal</w:t>
      </w:r>
      <w:r w:rsidRPr="00337086">
        <w:rPr>
          <w:rFonts w:asciiTheme="majorHAnsi" w:hAnsiTheme="majorHAnsi"/>
          <w:color w:val="000000"/>
        </w:rPr>
        <w:noBreakHyphen/>
        <w:t>agent relationship between the Authority and the Contractor. Employees of the Contractor shall remain subject to the exclusive control and supervision of the Contractor, which is solely responsible for their compensation and any claims arising there from.</w:t>
      </w:r>
    </w:p>
    <w:p w14:paraId="09132144" w14:textId="77777777" w:rsidR="00337086" w:rsidRPr="00337086" w:rsidRDefault="00337086" w:rsidP="00337086">
      <w:pPr>
        <w:jc w:val="both"/>
        <w:rPr>
          <w:rFonts w:asciiTheme="majorHAnsi" w:hAnsiTheme="majorHAnsi"/>
          <w:color w:val="000000"/>
        </w:rPr>
      </w:pPr>
    </w:p>
    <w:p w14:paraId="3DEFD783" w14:textId="77777777" w:rsidR="00337086" w:rsidRPr="00337086" w:rsidRDefault="00337086" w:rsidP="00337086">
      <w:pPr>
        <w:tabs>
          <w:tab w:val="right" w:pos="3843"/>
        </w:tabs>
        <w:ind w:left="1440" w:hanging="1440"/>
        <w:rPr>
          <w:rFonts w:asciiTheme="majorHAnsi" w:hAnsiTheme="majorHAnsi"/>
          <w:color w:val="000000"/>
        </w:rPr>
      </w:pPr>
      <w:r w:rsidRPr="00337086">
        <w:rPr>
          <w:rFonts w:asciiTheme="majorHAnsi" w:hAnsiTheme="majorHAnsi"/>
          <w:color w:val="000000"/>
        </w:rPr>
        <w:t xml:space="preserve"> Section 22. </w:t>
      </w:r>
      <w:r w:rsidRPr="00337086">
        <w:rPr>
          <w:rFonts w:asciiTheme="majorHAnsi" w:hAnsiTheme="majorHAnsi"/>
          <w:color w:val="000000"/>
        </w:rPr>
        <w:tab/>
        <w:t>Compliance with Laws</w:t>
      </w:r>
    </w:p>
    <w:p w14:paraId="352BA411" w14:textId="77777777" w:rsidR="00337086" w:rsidRPr="00337086" w:rsidRDefault="00337086" w:rsidP="00337086">
      <w:pPr>
        <w:tabs>
          <w:tab w:val="right" w:pos="3843"/>
        </w:tabs>
        <w:ind w:left="1440" w:hanging="1440"/>
        <w:rPr>
          <w:rFonts w:asciiTheme="majorHAnsi" w:hAnsiTheme="majorHAnsi"/>
          <w:color w:val="000000"/>
        </w:rPr>
      </w:pPr>
    </w:p>
    <w:p w14:paraId="6641F418"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Contractor shall comply with all laws, ordinances, rules and regulations pertaining to performance of work under or in connection with the Contract, and shall hold the Authority harmless against any fine, penalty, or damage for any actual negligent failure on the part of the Contractor to comply therewith.</w:t>
      </w:r>
    </w:p>
    <w:p w14:paraId="0B3E2758" w14:textId="77777777" w:rsidR="00337086" w:rsidRPr="00337086" w:rsidRDefault="00337086" w:rsidP="00337086">
      <w:pPr>
        <w:ind w:left="1440" w:hanging="1440"/>
        <w:jc w:val="both"/>
        <w:rPr>
          <w:rFonts w:asciiTheme="majorHAnsi" w:hAnsiTheme="majorHAnsi"/>
          <w:color w:val="000000"/>
        </w:rPr>
      </w:pPr>
    </w:p>
    <w:p w14:paraId="6A7820A6"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23.</w:t>
      </w:r>
      <w:r w:rsidRPr="00337086">
        <w:rPr>
          <w:rFonts w:asciiTheme="majorHAnsi" w:hAnsiTheme="majorHAnsi"/>
          <w:color w:val="000000"/>
        </w:rPr>
        <w:tab/>
        <w:t xml:space="preserve">Entire Agreement  </w:t>
      </w:r>
    </w:p>
    <w:p w14:paraId="1D897DAA" w14:textId="77777777" w:rsidR="00337086" w:rsidRPr="00337086" w:rsidRDefault="00337086" w:rsidP="00337086">
      <w:pPr>
        <w:ind w:left="1440" w:hanging="1440"/>
        <w:jc w:val="both"/>
        <w:rPr>
          <w:rFonts w:asciiTheme="majorHAnsi" w:hAnsiTheme="majorHAnsi"/>
          <w:color w:val="000000"/>
        </w:rPr>
      </w:pPr>
    </w:p>
    <w:p w14:paraId="3EA691D0"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The Contract constitutes the entire agreement between the Authority and the Contractor and supersedes all prior oral and written agreements, if any, between the parties.</w:t>
      </w:r>
    </w:p>
    <w:p w14:paraId="1734B51A" w14:textId="77777777" w:rsidR="00337086" w:rsidRPr="00337086" w:rsidRDefault="00337086" w:rsidP="00337086">
      <w:pPr>
        <w:ind w:left="1440" w:hanging="1440"/>
        <w:jc w:val="both"/>
        <w:rPr>
          <w:rFonts w:asciiTheme="majorHAnsi" w:hAnsiTheme="majorHAnsi"/>
          <w:color w:val="000000"/>
        </w:rPr>
      </w:pPr>
    </w:p>
    <w:p w14:paraId="5C14666F"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Section 24.</w:t>
      </w:r>
      <w:r w:rsidRPr="00337086">
        <w:rPr>
          <w:rFonts w:asciiTheme="majorHAnsi" w:hAnsiTheme="majorHAnsi"/>
          <w:color w:val="000000"/>
        </w:rPr>
        <w:tab/>
        <w:t>Contract Documents</w:t>
      </w:r>
    </w:p>
    <w:p w14:paraId="15AA8ED0" w14:textId="77777777" w:rsidR="00337086" w:rsidRPr="00337086" w:rsidRDefault="00337086" w:rsidP="00337086">
      <w:pPr>
        <w:ind w:left="1440" w:hanging="1440"/>
        <w:jc w:val="both"/>
        <w:rPr>
          <w:rFonts w:asciiTheme="majorHAnsi" w:hAnsiTheme="majorHAnsi"/>
          <w:color w:val="000000"/>
        </w:rPr>
      </w:pPr>
      <w:r w:rsidRPr="00337086">
        <w:rPr>
          <w:rFonts w:asciiTheme="majorHAnsi" w:hAnsiTheme="majorHAnsi"/>
          <w:color w:val="000000"/>
        </w:rPr>
        <w:t xml:space="preserve">  </w:t>
      </w:r>
    </w:p>
    <w:p w14:paraId="4B3576E9" w14:textId="77777777" w:rsidR="00337086" w:rsidRPr="00337086" w:rsidRDefault="00337086" w:rsidP="00337086">
      <w:pPr>
        <w:jc w:val="both"/>
        <w:rPr>
          <w:rFonts w:asciiTheme="majorHAnsi" w:hAnsiTheme="majorHAnsi"/>
          <w:color w:val="000000"/>
        </w:rPr>
      </w:pPr>
      <w:r w:rsidRPr="00337086">
        <w:rPr>
          <w:rFonts w:asciiTheme="majorHAnsi" w:hAnsiTheme="majorHAnsi"/>
          <w:color w:val="000000"/>
        </w:rPr>
        <w:t xml:space="preserve">The Contract shall consist of the following components which are incorporated herein by reference:  </w:t>
      </w:r>
    </w:p>
    <w:p w14:paraId="5D1FAF12"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Instructions to Bidders for Contract (Form HUD-5369) </w:t>
      </w:r>
    </w:p>
    <w:p w14:paraId="238C2AFE"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Representations, Certifications and Other Statements of Bidders </w:t>
      </w:r>
      <w:r w:rsidR="00EE6979">
        <w:rPr>
          <w:rFonts w:asciiTheme="majorHAnsi" w:hAnsiTheme="majorHAnsi"/>
          <w:color w:val="000000"/>
        </w:rPr>
        <w:t>HUD                 5369C</w:t>
      </w:r>
      <w:r w:rsidRPr="00337086">
        <w:rPr>
          <w:rFonts w:asciiTheme="majorHAnsi" w:hAnsiTheme="majorHAnsi"/>
          <w:color w:val="000000"/>
        </w:rPr>
        <w:t xml:space="preserve"> </w:t>
      </w:r>
    </w:p>
    <w:p w14:paraId="535A29DD"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Certification Regarding Debarment and Suspension (Form HUD-2992) </w:t>
      </w:r>
    </w:p>
    <w:p w14:paraId="4504EA16"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t xml:space="preserve">Equal Employment Opportunity Certification (Form HUD-92010) </w:t>
      </w:r>
    </w:p>
    <w:p w14:paraId="68952FEC" w14:textId="77777777" w:rsidR="00337086" w:rsidRPr="00337086" w:rsidRDefault="00337086" w:rsidP="00337086">
      <w:pPr>
        <w:numPr>
          <w:ilvl w:val="0"/>
          <w:numId w:val="7"/>
        </w:numPr>
        <w:tabs>
          <w:tab w:val="right" w:pos="1350"/>
          <w:tab w:val="left" w:pos="1710"/>
        </w:tabs>
        <w:spacing w:before="120" w:after="200" w:line="276" w:lineRule="auto"/>
        <w:jc w:val="both"/>
        <w:rPr>
          <w:rFonts w:asciiTheme="majorHAnsi" w:hAnsiTheme="majorHAnsi"/>
          <w:color w:val="000000"/>
        </w:rPr>
      </w:pPr>
      <w:r w:rsidRPr="00337086">
        <w:rPr>
          <w:rFonts w:asciiTheme="majorHAnsi" w:hAnsiTheme="majorHAnsi"/>
          <w:color w:val="000000"/>
        </w:rPr>
        <w:lastRenderedPageBreak/>
        <w:t>The Contractor’s bid form dated</w:t>
      </w:r>
      <w:r w:rsidRPr="00337086">
        <w:rPr>
          <w:rFonts w:asciiTheme="majorHAnsi" w:hAnsiTheme="majorHAnsi"/>
          <w:i/>
          <w:color w:val="000000"/>
        </w:rPr>
        <w:t xml:space="preserve"> ____________ </w:t>
      </w:r>
      <w:r w:rsidRPr="00337086">
        <w:rPr>
          <w:rFonts w:asciiTheme="majorHAnsi" w:hAnsiTheme="majorHAnsi"/>
          <w:color w:val="000000"/>
        </w:rPr>
        <w:t xml:space="preserve">(provided, however, </w:t>
      </w:r>
      <w:proofErr w:type="gramStart"/>
      <w:r w:rsidRPr="00337086">
        <w:rPr>
          <w:rFonts w:asciiTheme="majorHAnsi" w:hAnsiTheme="majorHAnsi"/>
          <w:color w:val="000000"/>
        </w:rPr>
        <w:t>in the event that</w:t>
      </w:r>
      <w:proofErr w:type="gramEnd"/>
      <w:r w:rsidRPr="00337086">
        <w:rPr>
          <w:rFonts w:asciiTheme="majorHAnsi" w:hAnsiTheme="majorHAnsi"/>
          <w:color w:val="000000"/>
        </w:rPr>
        <w:t xml:space="preserve"> any provision in the Contract is inconsistent or conflicts with any provision in the Contractor’s bid form, the provision in the Contract shall govern</w:t>
      </w:r>
      <w:proofErr w:type="gramStart"/>
      <w:r w:rsidRPr="00337086">
        <w:rPr>
          <w:rFonts w:asciiTheme="majorHAnsi" w:hAnsiTheme="majorHAnsi"/>
          <w:color w:val="000000"/>
        </w:rPr>
        <w:t>) .</w:t>
      </w:r>
      <w:proofErr w:type="gramEnd"/>
    </w:p>
    <w:p w14:paraId="3E5C5A15" w14:textId="77777777" w:rsidR="00337086" w:rsidRDefault="00337086" w:rsidP="00337086">
      <w:pPr>
        <w:rPr>
          <w:rFonts w:asciiTheme="majorHAnsi" w:hAnsiTheme="majorHAnsi"/>
        </w:rPr>
      </w:pPr>
    </w:p>
    <w:p w14:paraId="77F8C04D" w14:textId="77777777" w:rsidR="00337086" w:rsidRDefault="00337086" w:rsidP="00337086">
      <w:pPr>
        <w:rPr>
          <w:rFonts w:asciiTheme="majorHAnsi" w:hAnsiTheme="majorHAnsi"/>
        </w:rPr>
      </w:pPr>
    </w:p>
    <w:p w14:paraId="1CF640A9" w14:textId="77777777" w:rsidR="00337086" w:rsidRDefault="00337086" w:rsidP="00337086">
      <w:pPr>
        <w:rPr>
          <w:rFonts w:asciiTheme="majorHAnsi" w:hAnsiTheme="majorHAnsi"/>
        </w:rPr>
      </w:pPr>
    </w:p>
    <w:p w14:paraId="2E1B6272" w14:textId="77777777" w:rsidR="00337086" w:rsidRDefault="00337086" w:rsidP="00337086">
      <w:pPr>
        <w:rPr>
          <w:rFonts w:asciiTheme="majorHAnsi" w:hAnsiTheme="majorHAnsi"/>
        </w:rPr>
      </w:pPr>
    </w:p>
    <w:p w14:paraId="6B9C7B17" w14:textId="77777777" w:rsidR="00337086" w:rsidRDefault="00337086" w:rsidP="00337086">
      <w:pPr>
        <w:rPr>
          <w:rFonts w:asciiTheme="majorHAnsi" w:hAnsiTheme="majorHAnsi"/>
        </w:rPr>
      </w:pPr>
    </w:p>
    <w:p w14:paraId="6D2B0CBA" w14:textId="77777777" w:rsidR="00337086" w:rsidRDefault="00337086" w:rsidP="00337086">
      <w:pPr>
        <w:rPr>
          <w:rFonts w:asciiTheme="majorHAnsi" w:hAnsiTheme="majorHAnsi"/>
        </w:rPr>
      </w:pPr>
    </w:p>
    <w:p w14:paraId="279420A7" w14:textId="77777777" w:rsidR="00337086" w:rsidRDefault="00337086" w:rsidP="00337086">
      <w:pPr>
        <w:rPr>
          <w:rFonts w:asciiTheme="majorHAnsi" w:hAnsiTheme="majorHAnsi"/>
        </w:rPr>
      </w:pPr>
    </w:p>
    <w:p w14:paraId="78B55B7D" w14:textId="77777777" w:rsidR="00337086" w:rsidRPr="00337086" w:rsidRDefault="00337086" w:rsidP="00337086">
      <w:pPr>
        <w:rPr>
          <w:rFonts w:asciiTheme="majorHAnsi" w:hAnsiTheme="majorHAnsi"/>
        </w:rPr>
      </w:pPr>
    </w:p>
    <w:p w14:paraId="6083CCC9" w14:textId="77777777" w:rsidR="00337086" w:rsidRPr="00337086" w:rsidRDefault="00337086" w:rsidP="00337086">
      <w:pPr>
        <w:tabs>
          <w:tab w:val="left" w:pos="1620"/>
        </w:tabs>
        <w:spacing w:after="200" w:line="276" w:lineRule="auto"/>
        <w:rPr>
          <w:rFonts w:asciiTheme="majorHAnsi" w:hAnsiTheme="majorHAnsi"/>
          <w:color w:val="000000"/>
        </w:rPr>
      </w:pPr>
      <w:r w:rsidRPr="00337086">
        <w:rPr>
          <w:rFonts w:asciiTheme="majorHAnsi" w:hAnsiTheme="majorHAnsi"/>
          <w:color w:val="000000"/>
        </w:rPr>
        <w:t>IN WITNESS WHEREOF, the parties thereto have caused this instrument to be executed in TWO (2) original counterparts as of the day and the year first above written.</w:t>
      </w:r>
    </w:p>
    <w:p w14:paraId="3B5416F5" w14:textId="77777777" w:rsidR="00337086" w:rsidRPr="00337086" w:rsidRDefault="00337086" w:rsidP="00337086">
      <w:pPr>
        <w:tabs>
          <w:tab w:val="right" w:pos="8370"/>
        </w:tabs>
        <w:rPr>
          <w:rFonts w:asciiTheme="majorHAnsi" w:hAnsiTheme="majorHAnsi"/>
          <w:color w:val="000000"/>
        </w:rPr>
      </w:pPr>
    </w:p>
    <w:p w14:paraId="240189FA" w14:textId="77777777" w:rsidR="00337086" w:rsidRPr="00337086" w:rsidRDefault="00337086" w:rsidP="00337086">
      <w:pPr>
        <w:tabs>
          <w:tab w:val="right" w:pos="8370"/>
        </w:tabs>
        <w:rPr>
          <w:rFonts w:asciiTheme="majorHAnsi" w:hAnsiTheme="majorHAnsi"/>
          <w:color w:val="000000"/>
        </w:rPr>
      </w:pPr>
      <w:r w:rsidRPr="00337086">
        <w:rPr>
          <w:rFonts w:asciiTheme="majorHAnsi" w:hAnsiTheme="majorHAnsi"/>
          <w:color w:val="000000"/>
        </w:rPr>
        <w:t xml:space="preserve">AUTHORITY:  </w:t>
      </w:r>
    </w:p>
    <w:p w14:paraId="6A16EE8B" w14:textId="77777777" w:rsidR="00337086" w:rsidRPr="00337086" w:rsidRDefault="00337086" w:rsidP="00337086">
      <w:pPr>
        <w:tabs>
          <w:tab w:val="right" w:pos="8370"/>
        </w:tabs>
        <w:rPr>
          <w:rFonts w:asciiTheme="majorHAnsi" w:hAnsiTheme="majorHAnsi"/>
          <w:color w:val="000000"/>
        </w:rPr>
      </w:pPr>
    </w:p>
    <w:p w14:paraId="0CCA4994" w14:textId="77777777" w:rsidR="00337086" w:rsidRPr="00337086" w:rsidRDefault="00337086" w:rsidP="00337086">
      <w:pPr>
        <w:tabs>
          <w:tab w:val="right" w:pos="8370"/>
        </w:tabs>
        <w:rPr>
          <w:rFonts w:asciiTheme="majorHAnsi" w:hAnsiTheme="majorHAnsi"/>
          <w:color w:val="000000"/>
        </w:rPr>
      </w:pPr>
      <w:r w:rsidRPr="00337086">
        <w:rPr>
          <w:rFonts w:asciiTheme="majorHAnsi" w:hAnsiTheme="majorHAnsi"/>
          <w:color w:val="000000"/>
        </w:rPr>
        <w:t>HOUSING AUTHORITY OF THE CITY OF WILMINGTON, NORTH CAROLINA</w:t>
      </w:r>
    </w:p>
    <w:p w14:paraId="477568A4" w14:textId="77777777" w:rsidR="00337086" w:rsidRPr="00337086" w:rsidRDefault="00337086" w:rsidP="00337086">
      <w:pPr>
        <w:tabs>
          <w:tab w:val="right" w:pos="8370"/>
        </w:tabs>
        <w:rPr>
          <w:rFonts w:asciiTheme="majorHAnsi" w:hAnsiTheme="majorHAnsi"/>
          <w:color w:val="000000"/>
        </w:rPr>
      </w:pPr>
    </w:p>
    <w:p w14:paraId="7E3C260E" w14:textId="77777777" w:rsidR="00337086" w:rsidRPr="00337086" w:rsidRDefault="00337086" w:rsidP="00337086">
      <w:pPr>
        <w:tabs>
          <w:tab w:val="right" w:pos="8370"/>
        </w:tabs>
        <w:rPr>
          <w:rFonts w:asciiTheme="majorHAnsi" w:hAnsiTheme="majorHAnsi"/>
          <w:color w:val="000000"/>
        </w:rPr>
      </w:pPr>
    </w:p>
    <w:p w14:paraId="648CD60E"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By: ______________________________________</w:t>
      </w:r>
      <w:r w:rsidRPr="00337086">
        <w:rPr>
          <w:rFonts w:asciiTheme="majorHAnsi" w:hAnsiTheme="majorHAnsi"/>
          <w:color w:val="000000"/>
        </w:rPr>
        <w:tab/>
      </w:r>
    </w:p>
    <w:p w14:paraId="09FCB161"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p>
    <w:p w14:paraId="3E2D84FE" w14:textId="48CFF1AB" w:rsidR="00337086" w:rsidRPr="00501430" w:rsidRDefault="000F05E5" w:rsidP="00501430">
      <w:pPr>
        <w:rPr>
          <w:rFonts w:asciiTheme="majorHAnsi" w:hAnsiTheme="majorHAnsi"/>
          <w:color w:val="000000"/>
        </w:rPr>
      </w:pPr>
      <w:r>
        <w:rPr>
          <w:rFonts w:asciiTheme="majorHAnsi" w:hAnsiTheme="majorHAnsi"/>
          <w:color w:val="000000"/>
        </w:rPr>
        <w:t xml:space="preserve">Tyrone Garrett, Chief </w:t>
      </w:r>
      <w:r w:rsidR="00501430">
        <w:rPr>
          <w:rFonts w:asciiTheme="majorHAnsi" w:hAnsiTheme="majorHAnsi"/>
          <w:color w:val="000000"/>
        </w:rPr>
        <w:t>Executive Director</w:t>
      </w:r>
    </w:p>
    <w:p w14:paraId="7353EB4C" w14:textId="77777777" w:rsidR="00337086" w:rsidRPr="00337086" w:rsidRDefault="00337086" w:rsidP="00337086">
      <w:pPr>
        <w:tabs>
          <w:tab w:val="left" w:pos="1170"/>
          <w:tab w:val="left" w:pos="1620"/>
        </w:tabs>
        <w:rPr>
          <w:rFonts w:asciiTheme="majorHAnsi" w:hAnsiTheme="majorHAnsi"/>
          <w:color w:val="000000"/>
        </w:rPr>
      </w:pPr>
    </w:p>
    <w:p w14:paraId="7576B971" w14:textId="77777777" w:rsidR="00337086" w:rsidRPr="00337086" w:rsidRDefault="00337086" w:rsidP="00337086">
      <w:pPr>
        <w:tabs>
          <w:tab w:val="left" w:pos="1170"/>
          <w:tab w:val="left" w:pos="1620"/>
        </w:tabs>
        <w:rPr>
          <w:rFonts w:asciiTheme="majorHAnsi" w:hAnsiTheme="majorHAnsi"/>
          <w:color w:val="000000"/>
        </w:rPr>
      </w:pPr>
      <w:r w:rsidRPr="00337086">
        <w:rPr>
          <w:rFonts w:asciiTheme="majorHAnsi" w:hAnsiTheme="majorHAnsi"/>
          <w:color w:val="000000"/>
        </w:rPr>
        <w:t xml:space="preserve">Date: ______________________________________ </w:t>
      </w:r>
    </w:p>
    <w:p w14:paraId="66B5278C" w14:textId="77777777" w:rsidR="00337086" w:rsidRPr="00337086" w:rsidRDefault="00337086" w:rsidP="00337086">
      <w:pPr>
        <w:tabs>
          <w:tab w:val="left" w:pos="1170"/>
          <w:tab w:val="left" w:pos="1620"/>
        </w:tabs>
        <w:rPr>
          <w:rFonts w:asciiTheme="majorHAnsi" w:hAnsiTheme="majorHAnsi"/>
          <w:color w:val="000000"/>
        </w:rPr>
      </w:pPr>
    </w:p>
    <w:p w14:paraId="4EBB1DAB" w14:textId="77777777" w:rsidR="00337086" w:rsidRPr="00337086" w:rsidRDefault="00337086" w:rsidP="00337086">
      <w:pPr>
        <w:tabs>
          <w:tab w:val="left" w:pos="1170"/>
          <w:tab w:val="left" w:pos="1620"/>
        </w:tabs>
        <w:rPr>
          <w:rFonts w:asciiTheme="majorHAnsi" w:hAnsiTheme="majorHAnsi"/>
          <w:color w:val="000000"/>
        </w:rPr>
      </w:pPr>
    </w:p>
    <w:p w14:paraId="7B6E13F7" w14:textId="77777777" w:rsidR="00337086" w:rsidRPr="00337086" w:rsidRDefault="00337086" w:rsidP="00337086">
      <w:pPr>
        <w:tabs>
          <w:tab w:val="left" w:pos="1170"/>
          <w:tab w:val="left" w:pos="1620"/>
        </w:tabs>
        <w:rPr>
          <w:rFonts w:asciiTheme="majorHAnsi" w:hAnsiTheme="majorHAnsi"/>
          <w:color w:val="000000"/>
        </w:rPr>
      </w:pPr>
      <w:r w:rsidRPr="00337086">
        <w:rPr>
          <w:rFonts w:asciiTheme="majorHAnsi" w:hAnsiTheme="majorHAnsi"/>
          <w:color w:val="000000"/>
        </w:rPr>
        <w:t xml:space="preserve">CONTRACTOR: </w:t>
      </w:r>
    </w:p>
    <w:p w14:paraId="4900EBAF" w14:textId="77777777" w:rsidR="00337086" w:rsidRPr="00337086" w:rsidRDefault="00337086" w:rsidP="00337086">
      <w:pPr>
        <w:tabs>
          <w:tab w:val="left" w:pos="1170"/>
          <w:tab w:val="left" w:pos="1620"/>
        </w:tabs>
        <w:rPr>
          <w:rFonts w:asciiTheme="majorHAnsi" w:hAnsiTheme="majorHAnsi"/>
          <w:color w:val="000000"/>
        </w:rPr>
      </w:pPr>
    </w:p>
    <w:p w14:paraId="435E6347" w14:textId="77777777" w:rsidR="00337086" w:rsidRPr="00337086" w:rsidRDefault="00337086" w:rsidP="00337086">
      <w:pPr>
        <w:tabs>
          <w:tab w:val="left" w:pos="1170"/>
          <w:tab w:val="left" w:pos="1620"/>
        </w:tabs>
        <w:rPr>
          <w:rFonts w:asciiTheme="majorHAnsi" w:hAnsiTheme="majorHAnsi"/>
          <w:caps/>
          <w:color w:val="000000"/>
        </w:rPr>
      </w:pPr>
    </w:p>
    <w:p w14:paraId="1713784E" w14:textId="77777777" w:rsidR="00337086" w:rsidRPr="00337086" w:rsidRDefault="00337086" w:rsidP="00337086">
      <w:pPr>
        <w:tabs>
          <w:tab w:val="left" w:pos="1170"/>
          <w:tab w:val="left" w:pos="1620"/>
        </w:tabs>
        <w:rPr>
          <w:rFonts w:asciiTheme="majorHAnsi" w:hAnsiTheme="majorHAnsi"/>
          <w:caps/>
          <w:color w:val="000000"/>
        </w:rPr>
      </w:pPr>
    </w:p>
    <w:p w14:paraId="60FB162F" w14:textId="77777777" w:rsidR="00337086" w:rsidRPr="00337086" w:rsidRDefault="00337086" w:rsidP="00337086">
      <w:pPr>
        <w:tabs>
          <w:tab w:val="right" w:pos="8280"/>
        </w:tabs>
        <w:rPr>
          <w:rFonts w:asciiTheme="majorHAnsi" w:hAnsiTheme="majorHAnsi"/>
          <w:color w:val="000000"/>
        </w:rPr>
      </w:pPr>
      <w:r w:rsidRPr="00337086">
        <w:rPr>
          <w:rFonts w:asciiTheme="majorHAnsi" w:hAnsiTheme="majorHAnsi"/>
          <w:color w:val="000000"/>
        </w:rPr>
        <w:t>By:</w:t>
      </w:r>
      <w:r w:rsidRPr="00337086" w:rsidDel="004665FD">
        <w:rPr>
          <w:rFonts w:asciiTheme="majorHAnsi" w:hAnsiTheme="majorHAnsi"/>
          <w:color w:val="000000"/>
        </w:rPr>
        <w:t xml:space="preserve"> </w:t>
      </w:r>
      <w:r w:rsidRPr="00337086">
        <w:rPr>
          <w:rFonts w:asciiTheme="majorHAnsi" w:hAnsiTheme="majorHAnsi"/>
          <w:color w:val="000000"/>
        </w:rPr>
        <w:t>___________________________________</w:t>
      </w:r>
    </w:p>
    <w:p w14:paraId="1B8EFEB7" w14:textId="77777777" w:rsidR="00337086" w:rsidRPr="00337086" w:rsidRDefault="00337086" w:rsidP="00337086">
      <w:pPr>
        <w:tabs>
          <w:tab w:val="right" w:pos="8280"/>
        </w:tabs>
        <w:rPr>
          <w:rFonts w:asciiTheme="majorHAnsi" w:hAnsiTheme="majorHAnsi"/>
          <w:color w:val="000000"/>
        </w:rPr>
      </w:pPr>
    </w:p>
    <w:p w14:paraId="57CE6CB3" w14:textId="77777777" w:rsidR="00337086" w:rsidRPr="00337086" w:rsidRDefault="00337086" w:rsidP="00337086">
      <w:pPr>
        <w:rPr>
          <w:rFonts w:asciiTheme="majorHAnsi" w:hAnsiTheme="majorHAnsi"/>
          <w:color w:val="000000"/>
        </w:rPr>
      </w:pPr>
      <w:r w:rsidRPr="00337086">
        <w:rPr>
          <w:rFonts w:asciiTheme="majorHAnsi" w:hAnsiTheme="majorHAnsi"/>
          <w:color w:val="000000"/>
        </w:rPr>
        <w:t xml:space="preserve">Name:  </w:t>
      </w:r>
    </w:p>
    <w:p w14:paraId="252CEE0A" w14:textId="77777777" w:rsidR="00337086" w:rsidRPr="00337086" w:rsidRDefault="00337086" w:rsidP="00337086">
      <w:pPr>
        <w:rPr>
          <w:rFonts w:asciiTheme="majorHAnsi" w:hAnsiTheme="majorHAnsi"/>
          <w:color w:val="000000"/>
        </w:rPr>
      </w:pPr>
    </w:p>
    <w:p w14:paraId="47B4B566" w14:textId="77777777" w:rsidR="00337086" w:rsidRPr="00337086" w:rsidRDefault="00337086" w:rsidP="00337086">
      <w:pPr>
        <w:rPr>
          <w:rFonts w:asciiTheme="majorHAnsi" w:hAnsiTheme="majorHAnsi"/>
        </w:rPr>
      </w:pPr>
      <w:r w:rsidRPr="00337086">
        <w:rPr>
          <w:rFonts w:asciiTheme="majorHAnsi" w:hAnsiTheme="majorHAnsi"/>
          <w:color w:val="000000"/>
        </w:rPr>
        <w:t>Title:</w:t>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r w:rsidRPr="00337086">
        <w:rPr>
          <w:rFonts w:asciiTheme="majorHAnsi" w:hAnsiTheme="majorHAnsi"/>
          <w:color w:val="000000"/>
        </w:rPr>
        <w:tab/>
      </w:r>
    </w:p>
    <w:p w14:paraId="7A9FD3A2" w14:textId="77777777" w:rsidR="00337086" w:rsidRPr="00337086" w:rsidRDefault="00337086" w:rsidP="00337086">
      <w:pPr>
        <w:tabs>
          <w:tab w:val="left" w:pos="1170"/>
          <w:tab w:val="left" w:pos="1620"/>
        </w:tabs>
        <w:rPr>
          <w:rFonts w:asciiTheme="majorHAnsi" w:hAnsiTheme="majorHAnsi"/>
          <w:color w:val="000000"/>
        </w:rPr>
      </w:pPr>
    </w:p>
    <w:p w14:paraId="6086D5ED" w14:textId="77777777" w:rsidR="00337086" w:rsidRPr="00337086" w:rsidRDefault="00337086" w:rsidP="00337086">
      <w:pPr>
        <w:tabs>
          <w:tab w:val="left" w:pos="1170"/>
          <w:tab w:val="left" w:pos="1620"/>
        </w:tabs>
        <w:rPr>
          <w:rFonts w:asciiTheme="minorHAnsi" w:eastAsiaTheme="minorHAnsi" w:hAnsiTheme="minorHAnsi" w:cstheme="minorBidi"/>
          <w:sz w:val="22"/>
          <w:szCs w:val="22"/>
        </w:rPr>
      </w:pPr>
      <w:r w:rsidRPr="00337086">
        <w:rPr>
          <w:rFonts w:asciiTheme="majorHAnsi" w:hAnsiTheme="majorHAnsi"/>
          <w:color w:val="000000"/>
        </w:rPr>
        <w:t xml:space="preserve">Date: ______________________________________ </w:t>
      </w:r>
    </w:p>
    <w:p w14:paraId="2FC9CA7A" w14:textId="77777777" w:rsidR="00123F02" w:rsidRDefault="00123F02" w:rsidP="00123F02">
      <w:pPr>
        <w:tabs>
          <w:tab w:val="left" w:pos="187"/>
          <w:tab w:val="left" w:pos="748"/>
        </w:tabs>
        <w:ind w:left="748" w:hanging="748"/>
        <w:jc w:val="both"/>
      </w:pPr>
    </w:p>
    <w:p w14:paraId="6B697AF1" w14:textId="77777777" w:rsidR="00053169" w:rsidRDefault="00053169" w:rsidP="00123F02">
      <w:pPr>
        <w:tabs>
          <w:tab w:val="left" w:pos="187"/>
          <w:tab w:val="left" w:pos="748"/>
        </w:tabs>
        <w:ind w:left="748" w:hanging="748"/>
        <w:jc w:val="both"/>
      </w:pPr>
    </w:p>
    <w:p w14:paraId="489E5A79" w14:textId="77777777" w:rsidR="00053169" w:rsidRDefault="00053169" w:rsidP="00123F02">
      <w:pPr>
        <w:tabs>
          <w:tab w:val="left" w:pos="187"/>
          <w:tab w:val="left" w:pos="748"/>
        </w:tabs>
        <w:ind w:left="748" w:hanging="748"/>
        <w:jc w:val="both"/>
      </w:pPr>
    </w:p>
    <w:p w14:paraId="7E01B596" w14:textId="77777777" w:rsidR="00053169" w:rsidRDefault="00053169" w:rsidP="00123F02">
      <w:pPr>
        <w:tabs>
          <w:tab w:val="left" w:pos="187"/>
          <w:tab w:val="left" w:pos="748"/>
        </w:tabs>
        <w:ind w:left="748" w:hanging="748"/>
        <w:jc w:val="both"/>
      </w:pPr>
    </w:p>
    <w:p w14:paraId="22A02F55" w14:textId="77777777" w:rsidR="00053169" w:rsidRDefault="00053169" w:rsidP="00123F02">
      <w:pPr>
        <w:tabs>
          <w:tab w:val="left" w:pos="187"/>
          <w:tab w:val="left" w:pos="748"/>
        </w:tabs>
        <w:ind w:left="748" w:hanging="748"/>
        <w:jc w:val="both"/>
      </w:pPr>
    </w:p>
    <w:p w14:paraId="7644A2D2" w14:textId="77777777" w:rsidR="00053169" w:rsidRDefault="00053169" w:rsidP="00123F02">
      <w:pPr>
        <w:tabs>
          <w:tab w:val="left" w:pos="187"/>
          <w:tab w:val="left" w:pos="748"/>
        </w:tabs>
        <w:ind w:left="748" w:hanging="748"/>
        <w:jc w:val="both"/>
      </w:pPr>
    </w:p>
    <w:p w14:paraId="4227556A" w14:textId="77777777" w:rsidR="00053169" w:rsidRDefault="00053169" w:rsidP="00123F02">
      <w:pPr>
        <w:tabs>
          <w:tab w:val="left" w:pos="187"/>
          <w:tab w:val="left" w:pos="748"/>
        </w:tabs>
        <w:ind w:left="748" w:hanging="748"/>
        <w:jc w:val="both"/>
      </w:pPr>
    </w:p>
    <w:p w14:paraId="7A04988C" w14:textId="77777777" w:rsidR="00053169" w:rsidRDefault="00053169" w:rsidP="00123F02">
      <w:pPr>
        <w:tabs>
          <w:tab w:val="left" w:pos="187"/>
          <w:tab w:val="left" w:pos="748"/>
        </w:tabs>
        <w:ind w:left="748" w:hanging="748"/>
        <w:jc w:val="both"/>
      </w:pPr>
    </w:p>
    <w:p w14:paraId="1D5D3948" w14:textId="77777777" w:rsidR="00053169" w:rsidRDefault="00053169" w:rsidP="00123F02">
      <w:pPr>
        <w:tabs>
          <w:tab w:val="left" w:pos="187"/>
          <w:tab w:val="left" w:pos="748"/>
        </w:tabs>
        <w:ind w:left="748" w:hanging="748"/>
        <w:jc w:val="both"/>
      </w:pPr>
    </w:p>
    <w:p w14:paraId="1C6B53E7" w14:textId="77777777" w:rsidR="00053169" w:rsidRDefault="00053169" w:rsidP="00123F02">
      <w:pPr>
        <w:tabs>
          <w:tab w:val="left" w:pos="187"/>
          <w:tab w:val="left" w:pos="748"/>
        </w:tabs>
        <w:ind w:left="748" w:hanging="748"/>
        <w:jc w:val="both"/>
      </w:pPr>
    </w:p>
    <w:p w14:paraId="5C7E891A" w14:textId="77777777" w:rsidR="00053169" w:rsidRDefault="00053169" w:rsidP="00123F02">
      <w:pPr>
        <w:tabs>
          <w:tab w:val="left" w:pos="187"/>
          <w:tab w:val="left" w:pos="748"/>
        </w:tabs>
        <w:ind w:left="748" w:hanging="748"/>
        <w:jc w:val="both"/>
      </w:pPr>
    </w:p>
    <w:p w14:paraId="7D5E8F85" w14:textId="77777777" w:rsidR="00053169" w:rsidRDefault="00053169" w:rsidP="00123F02">
      <w:pPr>
        <w:tabs>
          <w:tab w:val="left" w:pos="187"/>
          <w:tab w:val="left" w:pos="748"/>
        </w:tabs>
        <w:ind w:left="748" w:hanging="748"/>
        <w:jc w:val="both"/>
      </w:pPr>
    </w:p>
    <w:p w14:paraId="2FB4E2CB" w14:textId="77777777" w:rsidR="00053169" w:rsidRDefault="00053169" w:rsidP="00123F02">
      <w:pPr>
        <w:tabs>
          <w:tab w:val="left" w:pos="187"/>
          <w:tab w:val="left" w:pos="748"/>
        </w:tabs>
        <w:ind w:left="748" w:hanging="748"/>
        <w:jc w:val="both"/>
      </w:pPr>
    </w:p>
    <w:p w14:paraId="496D5ACA" w14:textId="77777777" w:rsidR="00053169" w:rsidRDefault="00053169" w:rsidP="00123F02">
      <w:pPr>
        <w:tabs>
          <w:tab w:val="left" w:pos="187"/>
          <w:tab w:val="left" w:pos="748"/>
        </w:tabs>
        <w:ind w:left="748" w:hanging="748"/>
        <w:jc w:val="both"/>
      </w:pPr>
    </w:p>
    <w:p w14:paraId="399EF18C" w14:textId="6BA45CF2" w:rsidR="006F2540" w:rsidRPr="00C022F8" w:rsidRDefault="006F2540" w:rsidP="00C022F8">
      <w:pPr>
        <w:tabs>
          <w:tab w:val="right" w:pos="1350"/>
          <w:tab w:val="left" w:pos="1710"/>
        </w:tabs>
        <w:spacing w:before="120" w:after="200" w:line="276" w:lineRule="auto"/>
        <w:rPr>
          <w:rFonts w:asciiTheme="majorHAnsi" w:hAnsiTheme="majorHAnsi"/>
          <w:color w:val="000000"/>
        </w:rPr>
      </w:pPr>
    </w:p>
    <w:p w14:paraId="21A55929" w14:textId="77777777" w:rsidR="006F2540" w:rsidRDefault="006F2540" w:rsidP="008328E0">
      <w:pPr>
        <w:pStyle w:val="ListParagraph"/>
        <w:tabs>
          <w:tab w:val="right" w:pos="1350"/>
          <w:tab w:val="left" w:pos="1710"/>
        </w:tabs>
        <w:spacing w:before="120" w:after="200" w:line="276" w:lineRule="auto"/>
        <w:ind w:left="810"/>
        <w:rPr>
          <w:rFonts w:asciiTheme="majorHAnsi" w:hAnsiTheme="majorHAnsi"/>
          <w:color w:val="000000"/>
        </w:rPr>
      </w:pPr>
    </w:p>
    <w:p w14:paraId="5F5A3071" w14:textId="77777777" w:rsidR="006F2540" w:rsidRDefault="006F2540" w:rsidP="008328E0">
      <w:pPr>
        <w:pStyle w:val="ListParagraph"/>
        <w:tabs>
          <w:tab w:val="right" w:pos="1350"/>
          <w:tab w:val="left" w:pos="1710"/>
        </w:tabs>
        <w:spacing w:before="120" w:after="200" w:line="276" w:lineRule="auto"/>
        <w:ind w:left="810"/>
        <w:rPr>
          <w:rFonts w:asciiTheme="majorHAnsi" w:hAnsiTheme="majorHAnsi"/>
          <w:color w:val="000000"/>
        </w:rPr>
      </w:pPr>
    </w:p>
    <w:p w14:paraId="220141E2" w14:textId="29F92CB6" w:rsidR="002B487A" w:rsidRDefault="000F05E5" w:rsidP="000F05E5">
      <w:pPr>
        <w:pStyle w:val="ListParagraph"/>
        <w:tabs>
          <w:tab w:val="right" w:pos="1350"/>
          <w:tab w:val="left" w:pos="1710"/>
        </w:tabs>
        <w:spacing w:before="120" w:after="200" w:line="276" w:lineRule="auto"/>
        <w:ind w:left="810"/>
        <w:rPr>
          <w:rFonts w:asciiTheme="majorHAnsi" w:hAnsiTheme="majorHAnsi"/>
          <w:color w:val="000000"/>
        </w:rPr>
      </w:pP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Pr>
          <w:rFonts w:asciiTheme="majorHAnsi" w:hAnsiTheme="majorHAnsi"/>
          <w:color w:val="000000"/>
        </w:rPr>
        <w:tab/>
      </w:r>
      <w:r w:rsidR="008328E0">
        <w:rPr>
          <w:rFonts w:asciiTheme="majorHAnsi" w:hAnsiTheme="majorHAnsi"/>
          <w:color w:val="000000"/>
        </w:rPr>
        <w:t>Ex</w:t>
      </w:r>
      <w:r w:rsidR="002B487A">
        <w:rPr>
          <w:rFonts w:asciiTheme="majorHAnsi" w:hAnsiTheme="majorHAnsi"/>
          <w:color w:val="000000"/>
        </w:rPr>
        <w:t>hibit A</w:t>
      </w:r>
    </w:p>
    <w:p w14:paraId="254944FC" w14:textId="513CB270" w:rsidR="00053169" w:rsidRPr="000F05E5" w:rsidRDefault="000F05E5" w:rsidP="000F05E5">
      <w:pPr>
        <w:tabs>
          <w:tab w:val="right" w:pos="1350"/>
          <w:tab w:val="left" w:pos="1710"/>
        </w:tabs>
        <w:spacing w:before="120" w:after="200" w:line="276" w:lineRule="auto"/>
        <w:rPr>
          <w:rFonts w:asciiTheme="majorHAnsi" w:hAnsiTheme="majorHAnsi"/>
          <w:color w:val="000000"/>
        </w:rPr>
      </w:pPr>
      <w:r>
        <w:rPr>
          <w:rFonts w:asciiTheme="majorHAnsi" w:hAnsiTheme="majorHAnsi"/>
          <w:color w:val="000000"/>
        </w:rPr>
        <w:tab/>
        <w:t xml:space="preserve">                  </w:t>
      </w:r>
      <w:r w:rsidR="00053169" w:rsidRPr="000F05E5">
        <w:rPr>
          <w:rFonts w:asciiTheme="majorHAnsi" w:hAnsiTheme="majorHAnsi"/>
          <w:color w:val="000000"/>
        </w:rPr>
        <w:t>Instructions to Bidders for Contract (Form HUD-5369)</w:t>
      </w:r>
    </w:p>
    <w:p w14:paraId="06E82EC6" w14:textId="77777777" w:rsidR="00053169" w:rsidRDefault="00053169" w:rsidP="00123F02">
      <w:pPr>
        <w:tabs>
          <w:tab w:val="left" w:pos="187"/>
          <w:tab w:val="left" w:pos="748"/>
        </w:tabs>
        <w:ind w:left="748" w:hanging="748"/>
        <w:jc w:val="both"/>
      </w:pPr>
    </w:p>
    <w:p w14:paraId="14571063" w14:textId="77777777" w:rsidR="00053169" w:rsidRDefault="00053169" w:rsidP="00123F02">
      <w:pPr>
        <w:tabs>
          <w:tab w:val="left" w:pos="187"/>
          <w:tab w:val="left" w:pos="748"/>
        </w:tabs>
        <w:ind w:left="748" w:hanging="748"/>
        <w:jc w:val="both"/>
      </w:pPr>
    </w:p>
    <w:p w14:paraId="6B1C711E" w14:textId="77777777" w:rsidR="00053169" w:rsidRDefault="00053169" w:rsidP="00123F02">
      <w:pPr>
        <w:tabs>
          <w:tab w:val="left" w:pos="187"/>
          <w:tab w:val="left" w:pos="748"/>
        </w:tabs>
        <w:ind w:left="748" w:hanging="748"/>
        <w:jc w:val="both"/>
      </w:pPr>
    </w:p>
    <w:p w14:paraId="3D2C6CDB" w14:textId="77777777" w:rsidR="00053169" w:rsidRDefault="00053169" w:rsidP="00123F02">
      <w:pPr>
        <w:tabs>
          <w:tab w:val="left" w:pos="187"/>
          <w:tab w:val="left" w:pos="748"/>
        </w:tabs>
        <w:ind w:left="748" w:hanging="748"/>
        <w:jc w:val="both"/>
      </w:pPr>
    </w:p>
    <w:p w14:paraId="6C58E932" w14:textId="77777777" w:rsidR="00053169" w:rsidRDefault="00053169" w:rsidP="00123F02">
      <w:pPr>
        <w:tabs>
          <w:tab w:val="left" w:pos="187"/>
          <w:tab w:val="left" w:pos="748"/>
        </w:tabs>
        <w:ind w:left="748" w:hanging="748"/>
        <w:jc w:val="both"/>
      </w:pPr>
    </w:p>
    <w:p w14:paraId="29F702A0" w14:textId="77777777" w:rsidR="00053169" w:rsidRDefault="00053169" w:rsidP="00426F70">
      <w:pPr>
        <w:tabs>
          <w:tab w:val="right" w:pos="1350"/>
          <w:tab w:val="left" w:pos="1710"/>
        </w:tabs>
        <w:spacing w:before="120" w:after="200" w:line="276" w:lineRule="auto"/>
        <w:ind w:right="752"/>
        <w:jc w:val="center"/>
        <w:rPr>
          <w:rFonts w:asciiTheme="majorHAnsi" w:hAnsiTheme="majorHAnsi"/>
          <w:color w:val="000000"/>
        </w:rPr>
      </w:pPr>
    </w:p>
    <w:p w14:paraId="042C777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8F0B533"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564479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31BFC97"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3B633A8"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FE85ED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08A46E7"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3CED0A0"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6026799E"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F148707"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18CEF3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66C1B20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FD76DFE"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6A36CA2"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68B6800"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5D21D098"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54C362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7C65555"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lastRenderedPageBreak/>
        <w:drawing>
          <wp:inline distT="0" distB="0" distL="0" distR="0" wp14:anchorId="4806D0CF" wp14:editId="4885697E">
            <wp:extent cx="5506720" cy="715823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06720" cy="7158239"/>
                    </a:xfrm>
                    <a:prstGeom prst="rect">
                      <a:avLst/>
                    </a:prstGeom>
                    <a:noFill/>
                    <a:ln>
                      <a:noFill/>
                    </a:ln>
                  </pic:spPr>
                </pic:pic>
              </a:graphicData>
            </a:graphic>
          </wp:inline>
        </w:drawing>
      </w:r>
    </w:p>
    <w:p w14:paraId="5EC4455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AA5F66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BEB6DD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51E0C9EF"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37AFBBF4"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drawing>
          <wp:inline distT="0" distB="0" distL="0" distR="0" wp14:anchorId="412CEDE0" wp14:editId="73AE81D0">
            <wp:extent cx="5506720" cy="7135607"/>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6720" cy="7135607"/>
                    </a:xfrm>
                    <a:prstGeom prst="rect">
                      <a:avLst/>
                    </a:prstGeom>
                    <a:noFill/>
                    <a:ln>
                      <a:noFill/>
                    </a:ln>
                  </pic:spPr>
                </pic:pic>
              </a:graphicData>
            </a:graphic>
          </wp:inline>
        </w:drawing>
      </w:r>
    </w:p>
    <w:p w14:paraId="6BCA4938"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A67D16B"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BD9DB4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lastRenderedPageBreak/>
        <w:drawing>
          <wp:inline distT="0" distB="0" distL="0" distR="0" wp14:anchorId="08B707CB" wp14:editId="70B2BAB4">
            <wp:extent cx="5506720" cy="7162206"/>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06720" cy="7162206"/>
                    </a:xfrm>
                    <a:prstGeom prst="rect">
                      <a:avLst/>
                    </a:prstGeom>
                    <a:noFill/>
                    <a:ln>
                      <a:noFill/>
                    </a:ln>
                  </pic:spPr>
                </pic:pic>
              </a:graphicData>
            </a:graphic>
          </wp:inline>
        </w:drawing>
      </w:r>
    </w:p>
    <w:p w14:paraId="3FBCF6E0"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F57B3EF"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729EB96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E3AAB1C"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lastRenderedPageBreak/>
        <w:drawing>
          <wp:inline distT="0" distB="0" distL="0" distR="0" wp14:anchorId="13B181EE" wp14:editId="1BD248BA">
            <wp:extent cx="5506720" cy="7178136"/>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06720" cy="7178136"/>
                    </a:xfrm>
                    <a:prstGeom prst="rect">
                      <a:avLst/>
                    </a:prstGeom>
                    <a:noFill/>
                    <a:ln>
                      <a:noFill/>
                    </a:ln>
                  </pic:spPr>
                </pic:pic>
              </a:graphicData>
            </a:graphic>
          </wp:inline>
        </w:drawing>
      </w:r>
    </w:p>
    <w:p w14:paraId="3BC3282A"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48E8A8AD"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209BD163"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4BC82F5"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1EF8A921"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r>
        <w:rPr>
          <w:rFonts w:asciiTheme="majorHAnsi" w:hAnsiTheme="majorHAnsi"/>
          <w:noProof/>
          <w:color w:val="000000"/>
        </w:rPr>
        <w:drawing>
          <wp:inline distT="0" distB="0" distL="0" distR="0" wp14:anchorId="6D3CC310" wp14:editId="4F141F31">
            <wp:extent cx="5506720" cy="71306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06720" cy="7130686"/>
                    </a:xfrm>
                    <a:prstGeom prst="rect">
                      <a:avLst/>
                    </a:prstGeom>
                    <a:noFill/>
                    <a:ln>
                      <a:noFill/>
                    </a:ln>
                  </pic:spPr>
                </pic:pic>
              </a:graphicData>
            </a:graphic>
          </wp:inline>
        </w:drawing>
      </w:r>
    </w:p>
    <w:p w14:paraId="447D0C56"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0C4F25AC" w14:textId="77777777" w:rsidR="00426F70"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5364F693" w14:textId="77777777" w:rsidR="00426F70" w:rsidRPr="00053169" w:rsidRDefault="00426F70" w:rsidP="00426F70">
      <w:pPr>
        <w:tabs>
          <w:tab w:val="right" w:pos="1350"/>
          <w:tab w:val="left" w:pos="1710"/>
        </w:tabs>
        <w:spacing w:before="120" w:after="200" w:line="276" w:lineRule="auto"/>
        <w:ind w:right="752"/>
        <w:jc w:val="center"/>
        <w:rPr>
          <w:rFonts w:asciiTheme="majorHAnsi" w:hAnsiTheme="majorHAnsi"/>
          <w:color w:val="000000"/>
        </w:rPr>
      </w:pPr>
    </w:p>
    <w:p w14:paraId="63543CFE" w14:textId="77777777" w:rsidR="00053169" w:rsidRPr="00053169" w:rsidRDefault="008328E0" w:rsidP="008328E0">
      <w:pPr>
        <w:tabs>
          <w:tab w:val="right" w:pos="1350"/>
          <w:tab w:val="left" w:pos="1710"/>
        </w:tabs>
        <w:spacing w:before="120" w:after="200" w:line="276" w:lineRule="auto"/>
        <w:ind w:left="-270" w:right="752"/>
        <w:jc w:val="center"/>
        <w:rPr>
          <w:rFonts w:asciiTheme="majorHAnsi" w:hAnsiTheme="majorHAnsi"/>
          <w:color w:val="000000"/>
        </w:rPr>
      </w:pPr>
      <w:r>
        <w:rPr>
          <w:rFonts w:asciiTheme="majorHAnsi" w:hAnsiTheme="majorHAnsi"/>
          <w:color w:val="000000"/>
        </w:rPr>
        <w:t xml:space="preserve">Exhibit B. </w:t>
      </w:r>
      <w:r>
        <w:t>HUD 5369 C</w:t>
      </w:r>
    </w:p>
    <w:p w14:paraId="31B4C314" w14:textId="77777777" w:rsidR="00053169" w:rsidRPr="00337086" w:rsidRDefault="00053169" w:rsidP="008328E0">
      <w:pPr>
        <w:tabs>
          <w:tab w:val="right" w:pos="1350"/>
          <w:tab w:val="left" w:pos="1710"/>
        </w:tabs>
        <w:spacing w:before="120" w:after="200" w:line="276" w:lineRule="auto"/>
        <w:jc w:val="center"/>
        <w:rPr>
          <w:rFonts w:asciiTheme="majorHAnsi" w:hAnsiTheme="majorHAnsi"/>
          <w:color w:val="000000"/>
        </w:rPr>
      </w:pPr>
      <w:r w:rsidRPr="00337086">
        <w:rPr>
          <w:rFonts w:asciiTheme="majorHAnsi" w:hAnsiTheme="majorHAnsi"/>
          <w:color w:val="000000"/>
        </w:rPr>
        <w:t>Representations, Certifications and Ot</w:t>
      </w:r>
      <w:r>
        <w:rPr>
          <w:rFonts w:asciiTheme="majorHAnsi" w:hAnsiTheme="majorHAnsi"/>
          <w:color w:val="000000"/>
        </w:rPr>
        <w:t>her Statements of Bidders</w:t>
      </w:r>
    </w:p>
    <w:p w14:paraId="7EAC91D5" w14:textId="77777777" w:rsidR="00053169" w:rsidRDefault="00053169" w:rsidP="00053169">
      <w:pPr>
        <w:tabs>
          <w:tab w:val="left" w:pos="187"/>
          <w:tab w:val="left" w:pos="748"/>
        </w:tabs>
        <w:ind w:left="748" w:right="-418" w:hanging="1468"/>
        <w:jc w:val="both"/>
      </w:pPr>
    </w:p>
    <w:p w14:paraId="3D6381BB" w14:textId="77777777" w:rsidR="00053169" w:rsidRDefault="00053169" w:rsidP="00053169">
      <w:pPr>
        <w:tabs>
          <w:tab w:val="left" w:pos="187"/>
          <w:tab w:val="left" w:pos="748"/>
        </w:tabs>
        <w:ind w:left="748" w:right="-418" w:hanging="1468"/>
        <w:jc w:val="both"/>
      </w:pPr>
    </w:p>
    <w:p w14:paraId="2D74A565" w14:textId="77777777" w:rsidR="00053169" w:rsidRDefault="00053169" w:rsidP="00123F02">
      <w:pPr>
        <w:tabs>
          <w:tab w:val="left" w:pos="187"/>
          <w:tab w:val="left" w:pos="748"/>
        </w:tabs>
        <w:ind w:left="748" w:hanging="748"/>
        <w:jc w:val="both"/>
      </w:pPr>
    </w:p>
    <w:p w14:paraId="6EF9F1F3" w14:textId="77777777" w:rsidR="008328E0" w:rsidRDefault="008328E0" w:rsidP="00123F02">
      <w:pPr>
        <w:tabs>
          <w:tab w:val="left" w:pos="187"/>
          <w:tab w:val="left" w:pos="748"/>
        </w:tabs>
        <w:ind w:left="748" w:hanging="748"/>
        <w:jc w:val="both"/>
      </w:pPr>
    </w:p>
    <w:p w14:paraId="05C3E474" w14:textId="77777777" w:rsidR="008328E0" w:rsidRDefault="008328E0" w:rsidP="00123F02">
      <w:pPr>
        <w:tabs>
          <w:tab w:val="left" w:pos="187"/>
          <w:tab w:val="left" w:pos="748"/>
        </w:tabs>
        <w:ind w:left="748" w:hanging="748"/>
        <w:jc w:val="both"/>
      </w:pPr>
    </w:p>
    <w:p w14:paraId="471FDC47" w14:textId="77777777" w:rsidR="008328E0" w:rsidRDefault="008328E0" w:rsidP="00123F02">
      <w:pPr>
        <w:tabs>
          <w:tab w:val="left" w:pos="187"/>
          <w:tab w:val="left" w:pos="748"/>
        </w:tabs>
        <w:ind w:left="748" w:hanging="748"/>
        <w:jc w:val="both"/>
      </w:pPr>
    </w:p>
    <w:p w14:paraId="2C527B18" w14:textId="77777777" w:rsidR="008328E0" w:rsidRDefault="008328E0" w:rsidP="00123F02">
      <w:pPr>
        <w:tabs>
          <w:tab w:val="left" w:pos="187"/>
          <w:tab w:val="left" w:pos="748"/>
        </w:tabs>
        <w:ind w:left="748" w:hanging="748"/>
        <w:jc w:val="both"/>
      </w:pPr>
    </w:p>
    <w:p w14:paraId="7348FF63" w14:textId="77777777" w:rsidR="008328E0" w:rsidRDefault="008328E0" w:rsidP="00123F02">
      <w:pPr>
        <w:tabs>
          <w:tab w:val="left" w:pos="187"/>
          <w:tab w:val="left" w:pos="748"/>
        </w:tabs>
        <w:ind w:left="748" w:hanging="748"/>
        <w:jc w:val="both"/>
      </w:pPr>
    </w:p>
    <w:p w14:paraId="527A7798" w14:textId="77777777" w:rsidR="008328E0" w:rsidRDefault="008328E0" w:rsidP="00123F02">
      <w:pPr>
        <w:tabs>
          <w:tab w:val="left" w:pos="187"/>
          <w:tab w:val="left" w:pos="748"/>
        </w:tabs>
        <w:ind w:left="748" w:hanging="748"/>
        <w:jc w:val="both"/>
      </w:pPr>
    </w:p>
    <w:p w14:paraId="3F4ADB29" w14:textId="77777777" w:rsidR="008328E0" w:rsidRDefault="008328E0" w:rsidP="00123F02">
      <w:pPr>
        <w:tabs>
          <w:tab w:val="left" w:pos="187"/>
          <w:tab w:val="left" w:pos="748"/>
        </w:tabs>
        <w:ind w:left="748" w:hanging="748"/>
        <w:jc w:val="both"/>
      </w:pPr>
    </w:p>
    <w:p w14:paraId="35C67EAD" w14:textId="77777777" w:rsidR="008328E0" w:rsidRDefault="008328E0" w:rsidP="00123F02">
      <w:pPr>
        <w:tabs>
          <w:tab w:val="left" w:pos="187"/>
          <w:tab w:val="left" w:pos="748"/>
        </w:tabs>
        <w:ind w:left="748" w:hanging="748"/>
        <w:jc w:val="both"/>
      </w:pPr>
    </w:p>
    <w:p w14:paraId="1AF670F7" w14:textId="77777777" w:rsidR="008328E0" w:rsidRDefault="008328E0" w:rsidP="00123F02">
      <w:pPr>
        <w:tabs>
          <w:tab w:val="left" w:pos="187"/>
          <w:tab w:val="left" w:pos="748"/>
        </w:tabs>
        <w:ind w:left="748" w:hanging="748"/>
        <w:jc w:val="both"/>
      </w:pPr>
    </w:p>
    <w:p w14:paraId="7B587D75" w14:textId="77777777" w:rsidR="008328E0" w:rsidRDefault="008328E0" w:rsidP="00123F02">
      <w:pPr>
        <w:tabs>
          <w:tab w:val="left" w:pos="187"/>
          <w:tab w:val="left" w:pos="748"/>
        </w:tabs>
        <w:ind w:left="748" w:hanging="748"/>
        <w:jc w:val="both"/>
      </w:pPr>
    </w:p>
    <w:p w14:paraId="0CD1E785" w14:textId="77777777" w:rsidR="008328E0" w:rsidRDefault="008328E0" w:rsidP="00123F02">
      <w:pPr>
        <w:tabs>
          <w:tab w:val="left" w:pos="187"/>
          <w:tab w:val="left" w:pos="748"/>
        </w:tabs>
        <w:ind w:left="748" w:hanging="748"/>
        <w:jc w:val="both"/>
      </w:pPr>
    </w:p>
    <w:p w14:paraId="6BAB9016" w14:textId="77777777" w:rsidR="008328E0" w:rsidRDefault="008328E0" w:rsidP="00123F02">
      <w:pPr>
        <w:tabs>
          <w:tab w:val="left" w:pos="187"/>
          <w:tab w:val="left" w:pos="748"/>
        </w:tabs>
        <w:ind w:left="748" w:hanging="748"/>
        <w:jc w:val="both"/>
      </w:pPr>
    </w:p>
    <w:p w14:paraId="2FC393BB" w14:textId="77777777" w:rsidR="008328E0" w:rsidRDefault="008328E0" w:rsidP="00123F02">
      <w:pPr>
        <w:tabs>
          <w:tab w:val="left" w:pos="187"/>
          <w:tab w:val="left" w:pos="748"/>
        </w:tabs>
        <w:ind w:left="748" w:hanging="748"/>
        <w:jc w:val="both"/>
      </w:pPr>
    </w:p>
    <w:p w14:paraId="7D072A99" w14:textId="77777777" w:rsidR="008328E0" w:rsidRDefault="008328E0" w:rsidP="00123F02">
      <w:pPr>
        <w:tabs>
          <w:tab w:val="left" w:pos="187"/>
          <w:tab w:val="left" w:pos="748"/>
        </w:tabs>
        <w:ind w:left="748" w:hanging="748"/>
        <w:jc w:val="both"/>
      </w:pPr>
    </w:p>
    <w:p w14:paraId="16FA1C3B" w14:textId="77777777" w:rsidR="008328E0" w:rsidRDefault="008328E0" w:rsidP="00123F02">
      <w:pPr>
        <w:tabs>
          <w:tab w:val="left" w:pos="187"/>
          <w:tab w:val="left" w:pos="748"/>
        </w:tabs>
        <w:ind w:left="748" w:hanging="748"/>
        <w:jc w:val="both"/>
      </w:pPr>
    </w:p>
    <w:p w14:paraId="1419C599" w14:textId="77777777" w:rsidR="008328E0" w:rsidRDefault="008328E0" w:rsidP="00123F02">
      <w:pPr>
        <w:tabs>
          <w:tab w:val="left" w:pos="187"/>
          <w:tab w:val="left" w:pos="748"/>
        </w:tabs>
        <w:ind w:left="748" w:hanging="748"/>
        <w:jc w:val="both"/>
      </w:pPr>
    </w:p>
    <w:p w14:paraId="3BBE40F8" w14:textId="77777777" w:rsidR="008328E0" w:rsidRDefault="008328E0" w:rsidP="00123F02">
      <w:pPr>
        <w:tabs>
          <w:tab w:val="left" w:pos="187"/>
          <w:tab w:val="left" w:pos="748"/>
        </w:tabs>
        <w:ind w:left="748" w:hanging="748"/>
        <w:jc w:val="both"/>
      </w:pPr>
    </w:p>
    <w:p w14:paraId="0CCF4163" w14:textId="77777777" w:rsidR="008328E0" w:rsidRDefault="008328E0" w:rsidP="00123F02">
      <w:pPr>
        <w:tabs>
          <w:tab w:val="left" w:pos="187"/>
          <w:tab w:val="left" w:pos="748"/>
        </w:tabs>
        <w:ind w:left="748" w:hanging="748"/>
        <w:jc w:val="both"/>
      </w:pPr>
    </w:p>
    <w:p w14:paraId="060C3DE6" w14:textId="77777777" w:rsidR="008328E0" w:rsidRDefault="008328E0" w:rsidP="00123F02">
      <w:pPr>
        <w:tabs>
          <w:tab w:val="left" w:pos="187"/>
          <w:tab w:val="left" w:pos="748"/>
        </w:tabs>
        <w:ind w:left="748" w:hanging="748"/>
        <w:jc w:val="both"/>
      </w:pPr>
    </w:p>
    <w:p w14:paraId="1EAF463F" w14:textId="77777777" w:rsidR="008328E0" w:rsidRDefault="008328E0" w:rsidP="00123F02">
      <w:pPr>
        <w:tabs>
          <w:tab w:val="left" w:pos="187"/>
          <w:tab w:val="left" w:pos="748"/>
        </w:tabs>
        <w:ind w:left="748" w:hanging="748"/>
        <w:jc w:val="both"/>
      </w:pPr>
    </w:p>
    <w:p w14:paraId="4526A060" w14:textId="77777777" w:rsidR="008328E0" w:rsidRDefault="008328E0" w:rsidP="00123F02">
      <w:pPr>
        <w:tabs>
          <w:tab w:val="left" w:pos="187"/>
          <w:tab w:val="left" w:pos="748"/>
        </w:tabs>
        <w:ind w:left="748" w:hanging="748"/>
        <w:jc w:val="both"/>
      </w:pPr>
    </w:p>
    <w:p w14:paraId="75E35345" w14:textId="77777777" w:rsidR="008328E0" w:rsidRDefault="008328E0" w:rsidP="00123F02">
      <w:pPr>
        <w:tabs>
          <w:tab w:val="left" w:pos="187"/>
          <w:tab w:val="left" w:pos="748"/>
        </w:tabs>
        <w:ind w:left="748" w:hanging="748"/>
        <w:jc w:val="both"/>
      </w:pPr>
    </w:p>
    <w:p w14:paraId="2CFE7A73" w14:textId="77777777" w:rsidR="008328E0" w:rsidRDefault="008328E0" w:rsidP="00123F02">
      <w:pPr>
        <w:tabs>
          <w:tab w:val="left" w:pos="187"/>
          <w:tab w:val="left" w:pos="748"/>
        </w:tabs>
        <w:ind w:left="748" w:hanging="748"/>
        <w:jc w:val="both"/>
      </w:pPr>
    </w:p>
    <w:p w14:paraId="39AC5556" w14:textId="77777777" w:rsidR="008328E0" w:rsidRDefault="008328E0" w:rsidP="00123F02">
      <w:pPr>
        <w:tabs>
          <w:tab w:val="left" w:pos="187"/>
          <w:tab w:val="left" w:pos="748"/>
        </w:tabs>
        <w:ind w:left="748" w:hanging="748"/>
        <w:jc w:val="both"/>
      </w:pPr>
    </w:p>
    <w:p w14:paraId="235289A1" w14:textId="77777777" w:rsidR="008328E0" w:rsidRDefault="008328E0" w:rsidP="00123F02">
      <w:pPr>
        <w:tabs>
          <w:tab w:val="left" w:pos="187"/>
          <w:tab w:val="left" w:pos="748"/>
        </w:tabs>
        <w:ind w:left="748" w:hanging="748"/>
        <w:jc w:val="both"/>
      </w:pPr>
    </w:p>
    <w:p w14:paraId="3076A09C" w14:textId="77777777" w:rsidR="008328E0" w:rsidRDefault="008328E0" w:rsidP="00123F02">
      <w:pPr>
        <w:tabs>
          <w:tab w:val="left" w:pos="187"/>
          <w:tab w:val="left" w:pos="748"/>
        </w:tabs>
        <w:ind w:left="748" w:hanging="748"/>
        <w:jc w:val="both"/>
      </w:pPr>
    </w:p>
    <w:p w14:paraId="51FC4036" w14:textId="77777777" w:rsidR="008328E0" w:rsidRDefault="008328E0" w:rsidP="00123F02">
      <w:pPr>
        <w:tabs>
          <w:tab w:val="left" w:pos="187"/>
          <w:tab w:val="left" w:pos="748"/>
        </w:tabs>
        <w:ind w:left="748" w:hanging="748"/>
        <w:jc w:val="both"/>
      </w:pPr>
    </w:p>
    <w:p w14:paraId="553832A7" w14:textId="77777777" w:rsidR="008328E0" w:rsidRDefault="008328E0" w:rsidP="00123F02">
      <w:pPr>
        <w:tabs>
          <w:tab w:val="left" w:pos="187"/>
          <w:tab w:val="left" w:pos="748"/>
        </w:tabs>
        <w:ind w:left="748" w:hanging="748"/>
        <w:jc w:val="both"/>
      </w:pPr>
    </w:p>
    <w:p w14:paraId="67FC251B" w14:textId="77777777" w:rsidR="008328E0" w:rsidRDefault="008328E0" w:rsidP="00123F02">
      <w:pPr>
        <w:tabs>
          <w:tab w:val="left" w:pos="187"/>
          <w:tab w:val="left" w:pos="748"/>
        </w:tabs>
        <w:ind w:left="748" w:hanging="748"/>
        <w:jc w:val="both"/>
      </w:pPr>
    </w:p>
    <w:p w14:paraId="4F2860FD" w14:textId="77777777" w:rsidR="008328E0" w:rsidRDefault="008328E0" w:rsidP="00123F02">
      <w:pPr>
        <w:tabs>
          <w:tab w:val="left" w:pos="187"/>
          <w:tab w:val="left" w:pos="748"/>
        </w:tabs>
        <w:ind w:left="748" w:hanging="748"/>
        <w:jc w:val="both"/>
      </w:pPr>
    </w:p>
    <w:p w14:paraId="5B1D9E21" w14:textId="77777777" w:rsidR="008328E0" w:rsidRDefault="008328E0" w:rsidP="00123F02">
      <w:pPr>
        <w:tabs>
          <w:tab w:val="left" w:pos="187"/>
          <w:tab w:val="left" w:pos="748"/>
        </w:tabs>
        <w:ind w:left="748" w:hanging="748"/>
        <w:jc w:val="both"/>
      </w:pPr>
    </w:p>
    <w:p w14:paraId="1A483820" w14:textId="77777777" w:rsidR="008328E0" w:rsidRDefault="008328E0" w:rsidP="00123F02">
      <w:pPr>
        <w:tabs>
          <w:tab w:val="left" w:pos="187"/>
          <w:tab w:val="left" w:pos="748"/>
        </w:tabs>
        <w:ind w:left="748" w:hanging="748"/>
        <w:jc w:val="both"/>
      </w:pPr>
    </w:p>
    <w:p w14:paraId="5F9DD8D3" w14:textId="77777777" w:rsidR="008328E0" w:rsidRDefault="008328E0" w:rsidP="00123F02">
      <w:pPr>
        <w:tabs>
          <w:tab w:val="left" w:pos="187"/>
          <w:tab w:val="left" w:pos="748"/>
        </w:tabs>
        <w:ind w:left="748" w:hanging="748"/>
        <w:jc w:val="both"/>
      </w:pPr>
    </w:p>
    <w:p w14:paraId="4593EF25" w14:textId="77777777" w:rsidR="008328E0" w:rsidRDefault="008328E0" w:rsidP="00123F02">
      <w:pPr>
        <w:tabs>
          <w:tab w:val="left" w:pos="187"/>
          <w:tab w:val="left" w:pos="748"/>
        </w:tabs>
        <w:ind w:left="748" w:hanging="748"/>
        <w:jc w:val="both"/>
      </w:pPr>
    </w:p>
    <w:p w14:paraId="574A25C6" w14:textId="77777777" w:rsidR="008328E0" w:rsidRDefault="008328E0" w:rsidP="00123F02">
      <w:pPr>
        <w:tabs>
          <w:tab w:val="left" w:pos="187"/>
          <w:tab w:val="left" w:pos="748"/>
        </w:tabs>
        <w:ind w:left="748" w:hanging="748"/>
        <w:jc w:val="both"/>
      </w:pPr>
    </w:p>
    <w:p w14:paraId="5297F3C5" w14:textId="77777777" w:rsidR="008328E0" w:rsidRDefault="008328E0" w:rsidP="00123F02">
      <w:pPr>
        <w:tabs>
          <w:tab w:val="left" w:pos="187"/>
          <w:tab w:val="left" w:pos="748"/>
        </w:tabs>
        <w:ind w:left="748" w:hanging="748"/>
        <w:jc w:val="both"/>
      </w:pPr>
    </w:p>
    <w:p w14:paraId="2A6FBA6A" w14:textId="77777777" w:rsidR="008328E0" w:rsidRDefault="008328E0" w:rsidP="00123F02">
      <w:pPr>
        <w:tabs>
          <w:tab w:val="left" w:pos="187"/>
          <w:tab w:val="left" w:pos="748"/>
        </w:tabs>
        <w:ind w:left="748" w:hanging="748"/>
        <w:jc w:val="both"/>
      </w:pPr>
    </w:p>
    <w:p w14:paraId="1B4F32ED" w14:textId="77777777" w:rsidR="008328E0" w:rsidRDefault="008328E0" w:rsidP="00123F02">
      <w:pPr>
        <w:tabs>
          <w:tab w:val="left" w:pos="187"/>
          <w:tab w:val="left" w:pos="748"/>
        </w:tabs>
        <w:ind w:left="748" w:hanging="748"/>
        <w:jc w:val="both"/>
      </w:pPr>
    </w:p>
    <w:p w14:paraId="48616D56" w14:textId="77777777" w:rsidR="006F2540" w:rsidRDefault="006F2540" w:rsidP="00426F70">
      <w:pPr>
        <w:tabs>
          <w:tab w:val="left" w:pos="1710"/>
        </w:tabs>
        <w:spacing w:before="120" w:after="200" w:line="276" w:lineRule="auto"/>
        <w:ind w:left="-540"/>
        <w:jc w:val="center"/>
        <w:rPr>
          <w:rFonts w:asciiTheme="majorHAnsi" w:hAnsiTheme="majorHAnsi"/>
          <w:color w:val="000000"/>
        </w:rPr>
      </w:pPr>
      <w:r>
        <w:rPr>
          <w:rFonts w:asciiTheme="majorHAnsi" w:hAnsiTheme="majorHAnsi"/>
          <w:noProof/>
          <w:color w:val="000000"/>
        </w:rPr>
        <w:lastRenderedPageBreak/>
        <w:drawing>
          <wp:inline distT="0" distB="0" distL="0" distR="0" wp14:anchorId="51FD87AC" wp14:editId="064AA868">
            <wp:extent cx="5506720" cy="7311978"/>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06720" cy="7311978"/>
                    </a:xfrm>
                    <a:prstGeom prst="rect">
                      <a:avLst/>
                    </a:prstGeom>
                    <a:noFill/>
                    <a:ln>
                      <a:noFill/>
                    </a:ln>
                  </pic:spPr>
                </pic:pic>
              </a:graphicData>
            </a:graphic>
          </wp:inline>
        </w:drawing>
      </w:r>
    </w:p>
    <w:p w14:paraId="5CAC61C5"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5C2FA120"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2A452B4F" w14:textId="77777777" w:rsidR="006F2540" w:rsidRDefault="00426F70" w:rsidP="00426F70">
      <w:pPr>
        <w:tabs>
          <w:tab w:val="right" w:pos="270"/>
          <w:tab w:val="left" w:pos="900"/>
        </w:tabs>
        <w:spacing w:before="120" w:after="200" w:line="276" w:lineRule="auto"/>
        <w:ind w:left="-900" w:right="-1228"/>
        <w:jc w:val="center"/>
        <w:rPr>
          <w:rFonts w:asciiTheme="majorHAnsi" w:hAnsiTheme="majorHAnsi"/>
          <w:color w:val="000000"/>
        </w:rPr>
      </w:pPr>
      <w:r>
        <w:rPr>
          <w:rFonts w:asciiTheme="majorHAnsi" w:hAnsiTheme="majorHAnsi"/>
          <w:noProof/>
          <w:color w:val="000000"/>
        </w:rPr>
        <w:lastRenderedPageBreak/>
        <w:drawing>
          <wp:inline distT="0" distB="0" distL="0" distR="0" wp14:anchorId="792B45DD" wp14:editId="0C24364F">
            <wp:extent cx="5506720" cy="715741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6720" cy="7157415"/>
                    </a:xfrm>
                    <a:prstGeom prst="rect">
                      <a:avLst/>
                    </a:prstGeom>
                    <a:noFill/>
                    <a:ln>
                      <a:noFill/>
                    </a:ln>
                  </pic:spPr>
                </pic:pic>
              </a:graphicData>
            </a:graphic>
          </wp:inline>
        </w:drawing>
      </w:r>
    </w:p>
    <w:p w14:paraId="3A9B31A4"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6ECC4667"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2DB5D7DA" w14:textId="77777777" w:rsidR="006F2540" w:rsidRDefault="006F2540" w:rsidP="006F2540">
      <w:pPr>
        <w:tabs>
          <w:tab w:val="right" w:pos="1350"/>
          <w:tab w:val="left" w:pos="1710"/>
        </w:tabs>
        <w:spacing w:before="120" w:after="200" w:line="276" w:lineRule="auto"/>
        <w:ind w:left="1350"/>
        <w:jc w:val="center"/>
        <w:rPr>
          <w:rFonts w:asciiTheme="majorHAnsi" w:hAnsiTheme="majorHAnsi"/>
          <w:color w:val="000000"/>
        </w:rPr>
      </w:pPr>
    </w:p>
    <w:p w14:paraId="3426988B" w14:textId="77777777" w:rsidR="006F2540" w:rsidRDefault="00EE6979" w:rsidP="00EE6979">
      <w:pPr>
        <w:tabs>
          <w:tab w:val="right" w:pos="1350"/>
          <w:tab w:val="left" w:pos="1710"/>
        </w:tabs>
        <w:spacing w:before="120" w:after="200" w:line="276" w:lineRule="auto"/>
        <w:ind w:left="1350"/>
        <w:rPr>
          <w:rFonts w:asciiTheme="majorHAnsi" w:hAnsiTheme="majorHAnsi"/>
          <w:color w:val="000000"/>
        </w:rPr>
      </w:pPr>
      <w:r>
        <w:rPr>
          <w:rFonts w:asciiTheme="majorHAnsi" w:hAnsiTheme="majorHAnsi"/>
          <w:color w:val="000000"/>
        </w:rPr>
        <w:lastRenderedPageBreak/>
        <w:t xml:space="preserve">                                            </w:t>
      </w:r>
      <w:r w:rsidR="006F2540">
        <w:rPr>
          <w:rFonts w:asciiTheme="majorHAnsi" w:hAnsiTheme="majorHAnsi"/>
          <w:color w:val="000000"/>
        </w:rPr>
        <w:t>Exhibit C</w:t>
      </w:r>
    </w:p>
    <w:p w14:paraId="47B6D7E0" w14:textId="77777777" w:rsidR="006F2540" w:rsidRDefault="006F2540" w:rsidP="006F2540">
      <w:pPr>
        <w:tabs>
          <w:tab w:val="right" w:pos="1350"/>
          <w:tab w:val="left" w:pos="1710"/>
        </w:tabs>
        <w:spacing w:before="120" w:after="200" w:line="276" w:lineRule="auto"/>
        <w:ind w:left="990"/>
        <w:jc w:val="both"/>
        <w:rPr>
          <w:rFonts w:asciiTheme="majorHAnsi" w:hAnsiTheme="majorHAnsi"/>
          <w:color w:val="000000"/>
        </w:rPr>
      </w:pPr>
    </w:p>
    <w:p w14:paraId="4C847BE0" w14:textId="77777777" w:rsidR="006F2540" w:rsidRPr="00337086" w:rsidRDefault="006F2540" w:rsidP="006F2540">
      <w:pPr>
        <w:tabs>
          <w:tab w:val="right" w:pos="1350"/>
          <w:tab w:val="left" w:pos="1710"/>
        </w:tabs>
        <w:spacing w:before="120" w:after="200" w:line="276" w:lineRule="auto"/>
        <w:ind w:left="990"/>
        <w:jc w:val="both"/>
        <w:rPr>
          <w:rFonts w:asciiTheme="majorHAnsi" w:hAnsiTheme="majorHAnsi"/>
          <w:color w:val="000000"/>
        </w:rPr>
      </w:pPr>
      <w:r>
        <w:rPr>
          <w:rFonts w:asciiTheme="majorHAnsi" w:hAnsiTheme="majorHAnsi"/>
          <w:color w:val="000000"/>
        </w:rPr>
        <w:t xml:space="preserve">C </w:t>
      </w:r>
      <w:r w:rsidRPr="00337086">
        <w:rPr>
          <w:rFonts w:asciiTheme="majorHAnsi" w:hAnsiTheme="majorHAnsi"/>
          <w:color w:val="000000"/>
        </w:rPr>
        <w:t xml:space="preserve">Certification Regarding Debarment and Suspension (Form HUD-2992) </w:t>
      </w:r>
    </w:p>
    <w:p w14:paraId="11910F81" w14:textId="77777777" w:rsidR="006F2540" w:rsidRDefault="006F2540" w:rsidP="00123F02">
      <w:pPr>
        <w:tabs>
          <w:tab w:val="left" w:pos="187"/>
          <w:tab w:val="left" w:pos="748"/>
        </w:tabs>
        <w:ind w:left="748" w:hanging="748"/>
        <w:jc w:val="both"/>
      </w:pPr>
    </w:p>
    <w:p w14:paraId="050C7426" w14:textId="77777777" w:rsidR="006F2540" w:rsidRDefault="006F2540" w:rsidP="00123F02">
      <w:pPr>
        <w:tabs>
          <w:tab w:val="left" w:pos="187"/>
          <w:tab w:val="left" w:pos="748"/>
        </w:tabs>
        <w:ind w:left="748" w:hanging="748"/>
        <w:jc w:val="both"/>
      </w:pPr>
    </w:p>
    <w:p w14:paraId="49D096B1" w14:textId="77777777" w:rsidR="008328E0" w:rsidRDefault="006F2540" w:rsidP="00123F02">
      <w:pPr>
        <w:tabs>
          <w:tab w:val="left" w:pos="187"/>
          <w:tab w:val="left" w:pos="748"/>
        </w:tabs>
        <w:ind w:left="748" w:hanging="748"/>
        <w:jc w:val="both"/>
      </w:pPr>
      <w:r>
        <w:rPr>
          <w:noProof/>
        </w:rPr>
        <w:lastRenderedPageBreak/>
        <w:drawing>
          <wp:inline distT="0" distB="0" distL="0" distR="0" wp14:anchorId="64443476" wp14:editId="279D82D0">
            <wp:extent cx="5506720" cy="7254602"/>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6720" cy="7254602"/>
                    </a:xfrm>
                    <a:prstGeom prst="rect">
                      <a:avLst/>
                    </a:prstGeom>
                    <a:noFill/>
                    <a:ln>
                      <a:noFill/>
                    </a:ln>
                  </pic:spPr>
                </pic:pic>
              </a:graphicData>
            </a:graphic>
          </wp:inline>
        </w:drawing>
      </w:r>
    </w:p>
    <w:p w14:paraId="6231E9AD" w14:textId="77777777" w:rsidR="008328E0" w:rsidRDefault="008328E0" w:rsidP="00123F02">
      <w:pPr>
        <w:tabs>
          <w:tab w:val="left" w:pos="187"/>
          <w:tab w:val="left" w:pos="748"/>
        </w:tabs>
        <w:ind w:left="748" w:hanging="748"/>
        <w:jc w:val="both"/>
      </w:pPr>
    </w:p>
    <w:p w14:paraId="2FDE88D6" w14:textId="77777777" w:rsidR="006F2540" w:rsidRDefault="006F2540" w:rsidP="00123F02">
      <w:pPr>
        <w:tabs>
          <w:tab w:val="left" w:pos="187"/>
          <w:tab w:val="left" w:pos="748"/>
        </w:tabs>
        <w:ind w:left="748" w:hanging="748"/>
        <w:jc w:val="both"/>
      </w:pPr>
    </w:p>
    <w:p w14:paraId="07343E4E" w14:textId="77777777" w:rsidR="006F2540" w:rsidRDefault="006F2540" w:rsidP="00123F02">
      <w:pPr>
        <w:tabs>
          <w:tab w:val="left" w:pos="187"/>
          <w:tab w:val="left" w:pos="748"/>
        </w:tabs>
        <w:ind w:left="748" w:hanging="748"/>
        <w:jc w:val="both"/>
      </w:pPr>
    </w:p>
    <w:p w14:paraId="7A46F187" w14:textId="77777777" w:rsidR="006F2540" w:rsidRDefault="006F2540" w:rsidP="00123F02">
      <w:pPr>
        <w:tabs>
          <w:tab w:val="left" w:pos="187"/>
          <w:tab w:val="left" w:pos="748"/>
        </w:tabs>
        <w:ind w:left="748" w:hanging="748"/>
        <w:jc w:val="both"/>
      </w:pPr>
    </w:p>
    <w:p w14:paraId="0EACB4EB" w14:textId="77777777" w:rsidR="006F2540" w:rsidRDefault="006F2540" w:rsidP="00123F02">
      <w:pPr>
        <w:tabs>
          <w:tab w:val="left" w:pos="187"/>
          <w:tab w:val="left" w:pos="748"/>
        </w:tabs>
        <w:ind w:left="748" w:hanging="748"/>
        <w:jc w:val="both"/>
      </w:pPr>
    </w:p>
    <w:p w14:paraId="12A54C01" w14:textId="77777777" w:rsidR="006F2540" w:rsidRDefault="006F2540" w:rsidP="00123F02">
      <w:pPr>
        <w:tabs>
          <w:tab w:val="left" w:pos="187"/>
          <w:tab w:val="left" w:pos="748"/>
        </w:tabs>
        <w:ind w:left="748" w:hanging="748"/>
        <w:jc w:val="both"/>
      </w:pPr>
      <w:r>
        <w:rPr>
          <w:noProof/>
        </w:rPr>
        <w:lastRenderedPageBreak/>
        <w:drawing>
          <wp:inline distT="0" distB="0" distL="0" distR="0" wp14:anchorId="60B02746" wp14:editId="60DF8DBB">
            <wp:extent cx="5506720" cy="713100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06720" cy="7131004"/>
                    </a:xfrm>
                    <a:prstGeom prst="rect">
                      <a:avLst/>
                    </a:prstGeom>
                    <a:noFill/>
                    <a:ln>
                      <a:noFill/>
                    </a:ln>
                  </pic:spPr>
                </pic:pic>
              </a:graphicData>
            </a:graphic>
          </wp:inline>
        </w:drawing>
      </w:r>
    </w:p>
    <w:p w14:paraId="6A61716A" w14:textId="77777777" w:rsidR="008328E0" w:rsidRDefault="008328E0" w:rsidP="00123F02">
      <w:pPr>
        <w:tabs>
          <w:tab w:val="left" w:pos="187"/>
          <w:tab w:val="left" w:pos="748"/>
        </w:tabs>
        <w:ind w:left="748" w:hanging="748"/>
        <w:jc w:val="both"/>
      </w:pPr>
    </w:p>
    <w:p w14:paraId="3748F269" w14:textId="77777777" w:rsidR="008328E0" w:rsidRDefault="008328E0" w:rsidP="00123F02">
      <w:pPr>
        <w:tabs>
          <w:tab w:val="left" w:pos="187"/>
          <w:tab w:val="left" w:pos="748"/>
        </w:tabs>
        <w:ind w:left="748" w:hanging="748"/>
        <w:jc w:val="both"/>
      </w:pPr>
    </w:p>
    <w:p w14:paraId="04886623" w14:textId="77777777" w:rsidR="008328E0" w:rsidRDefault="008328E0" w:rsidP="00123F02">
      <w:pPr>
        <w:tabs>
          <w:tab w:val="left" w:pos="187"/>
          <w:tab w:val="left" w:pos="748"/>
        </w:tabs>
        <w:ind w:left="748" w:hanging="748"/>
        <w:jc w:val="both"/>
      </w:pPr>
    </w:p>
    <w:p w14:paraId="7FC304D5" w14:textId="77777777" w:rsidR="008328E0" w:rsidRDefault="008328E0" w:rsidP="00123F02">
      <w:pPr>
        <w:tabs>
          <w:tab w:val="left" w:pos="187"/>
          <w:tab w:val="left" w:pos="748"/>
        </w:tabs>
        <w:ind w:left="748" w:hanging="748"/>
        <w:jc w:val="both"/>
      </w:pPr>
    </w:p>
    <w:p w14:paraId="779D6174" w14:textId="77777777" w:rsidR="00426F70" w:rsidRDefault="00426F70" w:rsidP="00123F02">
      <w:pPr>
        <w:tabs>
          <w:tab w:val="left" w:pos="187"/>
          <w:tab w:val="left" w:pos="748"/>
        </w:tabs>
        <w:ind w:left="748" w:hanging="748"/>
        <w:jc w:val="both"/>
      </w:pPr>
    </w:p>
    <w:p w14:paraId="6BB08591" w14:textId="77777777" w:rsidR="00426F70" w:rsidRDefault="00426F70" w:rsidP="00123F02">
      <w:pPr>
        <w:tabs>
          <w:tab w:val="left" w:pos="187"/>
          <w:tab w:val="left" w:pos="748"/>
        </w:tabs>
        <w:ind w:left="748" w:hanging="748"/>
        <w:jc w:val="both"/>
      </w:pPr>
    </w:p>
    <w:p w14:paraId="6E00F133" w14:textId="77777777" w:rsidR="00EE6979" w:rsidRDefault="00EE6979" w:rsidP="00EE6979">
      <w:pPr>
        <w:tabs>
          <w:tab w:val="right" w:pos="1350"/>
          <w:tab w:val="left" w:pos="1710"/>
        </w:tabs>
        <w:spacing w:before="120" w:after="200" w:line="276" w:lineRule="auto"/>
        <w:ind w:left="1350"/>
        <w:jc w:val="both"/>
        <w:rPr>
          <w:rFonts w:asciiTheme="majorHAnsi" w:hAnsiTheme="majorHAnsi"/>
          <w:color w:val="000000"/>
        </w:rPr>
      </w:pPr>
    </w:p>
    <w:p w14:paraId="35323687" w14:textId="77777777" w:rsidR="00EE6979" w:rsidRDefault="00EE6979" w:rsidP="00EE6979">
      <w:pPr>
        <w:tabs>
          <w:tab w:val="right" w:pos="1350"/>
          <w:tab w:val="left" w:pos="1710"/>
        </w:tabs>
        <w:spacing w:before="120" w:after="200" w:line="276" w:lineRule="auto"/>
        <w:rPr>
          <w:rFonts w:asciiTheme="majorHAnsi" w:hAnsiTheme="majorHAnsi"/>
          <w:color w:val="000000"/>
        </w:rPr>
      </w:pPr>
      <w:r>
        <w:rPr>
          <w:rFonts w:asciiTheme="majorHAnsi" w:hAnsiTheme="majorHAnsi"/>
          <w:color w:val="000000"/>
        </w:rPr>
        <w:t xml:space="preserve">                                                                      Exhibit D</w:t>
      </w:r>
    </w:p>
    <w:p w14:paraId="62629C67" w14:textId="77777777" w:rsidR="00EE6979" w:rsidRDefault="00EE6979" w:rsidP="00EE6979">
      <w:pPr>
        <w:tabs>
          <w:tab w:val="right" w:pos="1350"/>
          <w:tab w:val="left" w:pos="1710"/>
        </w:tabs>
        <w:spacing w:before="120" w:after="200" w:line="276" w:lineRule="auto"/>
        <w:ind w:left="1350"/>
        <w:jc w:val="both"/>
        <w:rPr>
          <w:rFonts w:asciiTheme="majorHAnsi" w:hAnsiTheme="majorHAnsi"/>
          <w:color w:val="000000"/>
        </w:rPr>
      </w:pPr>
    </w:p>
    <w:p w14:paraId="7C170091" w14:textId="77777777" w:rsidR="00EE6979" w:rsidRPr="00337086" w:rsidRDefault="00EE6979" w:rsidP="00EE6979">
      <w:pPr>
        <w:tabs>
          <w:tab w:val="right" w:pos="1350"/>
          <w:tab w:val="left" w:pos="1710"/>
        </w:tabs>
        <w:spacing w:before="120" w:after="200" w:line="276" w:lineRule="auto"/>
        <w:ind w:left="1350"/>
        <w:jc w:val="both"/>
        <w:rPr>
          <w:rFonts w:asciiTheme="majorHAnsi" w:hAnsiTheme="majorHAnsi"/>
          <w:color w:val="000000"/>
        </w:rPr>
      </w:pPr>
      <w:r w:rsidRPr="00337086">
        <w:rPr>
          <w:rFonts w:asciiTheme="majorHAnsi" w:hAnsiTheme="majorHAnsi"/>
          <w:color w:val="000000"/>
        </w:rPr>
        <w:t xml:space="preserve">Equal Employment Opportunity Certification (Form HUD-92010) </w:t>
      </w:r>
    </w:p>
    <w:p w14:paraId="197DC31F" w14:textId="77777777" w:rsidR="00EE6979" w:rsidRDefault="00EE6979" w:rsidP="00123F02">
      <w:pPr>
        <w:tabs>
          <w:tab w:val="left" w:pos="187"/>
          <w:tab w:val="left" w:pos="748"/>
        </w:tabs>
        <w:ind w:left="748" w:hanging="748"/>
        <w:jc w:val="both"/>
      </w:pPr>
    </w:p>
    <w:p w14:paraId="08B34D43" w14:textId="77777777" w:rsidR="00EE6979" w:rsidRPr="00EE6979" w:rsidRDefault="00EE6979" w:rsidP="00EE6979"/>
    <w:p w14:paraId="61A7C460" w14:textId="77777777" w:rsidR="00EE6979" w:rsidRPr="00EE6979" w:rsidRDefault="00EE6979" w:rsidP="00EE6979"/>
    <w:p w14:paraId="7C258A30" w14:textId="77777777" w:rsidR="00EE6979" w:rsidRPr="00EE6979" w:rsidRDefault="00EE6979" w:rsidP="00EE6979"/>
    <w:p w14:paraId="4733422E" w14:textId="77777777" w:rsidR="00EE6979" w:rsidRPr="00EE6979" w:rsidRDefault="00EE6979" w:rsidP="00EE6979"/>
    <w:p w14:paraId="147ECA89" w14:textId="77777777" w:rsidR="00EE6979" w:rsidRPr="00EE6979" w:rsidRDefault="00EE6979" w:rsidP="00EE6979"/>
    <w:p w14:paraId="5F2CABDB" w14:textId="77777777" w:rsidR="00EE6979" w:rsidRPr="00EE6979" w:rsidRDefault="00EE6979" w:rsidP="00EE6979"/>
    <w:p w14:paraId="4FC9D257" w14:textId="77777777" w:rsidR="00EE6979" w:rsidRPr="00EE6979" w:rsidRDefault="00EE6979" w:rsidP="00EE6979"/>
    <w:p w14:paraId="0C972F05" w14:textId="77777777" w:rsidR="00EE6979" w:rsidRPr="00EE6979" w:rsidRDefault="00EE6979" w:rsidP="00EE6979"/>
    <w:p w14:paraId="1EF39D5F" w14:textId="77777777" w:rsidR="00EE6979" w:rsidRPr="00EE6979" w:rsidRDefault="00EE6979" w:rsidP="00EE6979"/>
    <w:p w14:paraId="02E91517" w14:textId="77777777" w:rsidR="00EE6979" w:rsidRPr="00EE6979" w:rsidRDefault="00EE6979" w:rsidP="00EE6979"/>
    <w:p w14:paraId="42DAC316" w14:textId="77777777" w:rsidR="00EE6979" w:rsidRPr="00EE6979" w:rsidRDefault="00EE6979" w:rsidP="00EE6979"/>
    <w:p w14:paraId="5D7AF185" w14:textId="77777777" w:rsidR="00EE6979" w:rsidRPr="00EE6979" w:rsidRDefault="00EE6979" w:rsidP="00EE6979"/>
    <w:p w14:paraId="50905395" w14:textId="77777777" w:rsidR="00EE6979" w:rsidRPr="00EE6979" w:rsidRDefault="00EE6979" w:rsidP="00EE6979"/>
    <w:p w14:paraId="4BE353EB" w14:textId="77777777" w:rsidR="00EE6979" w:rsidRPr="00EE6979" w:rsidRDefault="00EE6979" w:rsidP="00EE6979"/>
    <w:p w14:paraId="6B174193" w14:textId="77777777" w:rsidR="00EE6979" w:rsidRPr="00EE6979" w:rsidRDefault="00EE6979" w:rsidP="00EE6979"/>
    <w:p w14:paraId="763B911F" w14:textId="77777777" w:rsidR="00EE6979" w:rsidRPr="00EE6979" w:rsidRDefault="00EE6979" w:rsidP="00EE6979"/>
    <w:p w14:paraId="663B41AE" w14:textId="77777777" w:rsidR="00EE6979" w:rsidRPr="00EE6979" w:rsidRDefault="00EE6979" w:rsidP="00EE6979"/>
    <w:p w14:paraId="0A538DF3" w14:textId="77777777" w:rsidR="00EE6979" w:rsidRPr="00EE6979" w:rsidRDefault="00EE6979" w:rsidP="00EE6979"/>
    <w:p w14:paraId="42795FAB" w14:textId="77777777" w:rsidR="00EE6979" w:rsidRPr="00EE6979" w:rsidRDefault="00EE6979" w:rsidP="00EE6979"/>
    <w:p w14:paraId="45580C65" w14:textId="77777777" w:rsidR="00EE6979" w:rsidRPr="00EE6979" w:rsidRDefault="00EE6979" w:rsidP="00EE6979"/>
    <w:p w14:paraId="5DE06065" w14:textId="77777777" w:rsidR="00EE6979" w:rsidRPr="00EE6979" w:rsidRDefault="00EE6979" w:rsidP="00EE6979"/>
    <w:p w14:paraId="03DEFD81" w14:textId="77777777" w:rsidR="00EE6979" w:rsidRPr="00EE6979" w:rsidRDefault="00EE6979" w:rsidP="00EE6979"/>
    <w:p w14:paraId="1CAFE62D" w14:textId="77777777" w:rsidR="00EE6979" w:rsidRDefault="00EE6979" w:rsidP="00EE6979"/>
    <w:p w14:paraId="231E1B8D" w14:textId="77777777" w:rsidR="00EE6979" w:rsidRDefault="00EE6979" w:rsidP="00EE6979"/>
    <w:p w14:paraId="5513A379" w14:textId="77777777" w:rsidR="00426F70" w:rsidRDefault="00426F70" w:rsidP="00EE6979"/>
    <w:p w14:paraId="6D733C16" w14:textId="77777777" w:rsidR="00EE6979" w:rsidRDefault="00EE6979" w:rsidP="00EE6979"/>
    <w:p w14:paraId="78D4FDBE" w14:textId="77777777" w:rsidR="00EE6979" w:rsidRDefault="00EE6979" w:rsidP="00EE6979"/>
    <w:p w14:paraId="1E1755A4" w14:textId="77777777" w:rsidR="00EE6979" w:rsidRDefault="00EE6979" w:rsidP="00EE6979"/>
    <w:p w14:paraId="003D328C" w14:textId="77777777" w:rsidR="00EE6979" w:rsidRDefault="00EE6979" w:rsidP="00EE6979"/>
    <w:p w14:paraId="46C8E0A7" w14:textId="77777777" w:rsidR="00EE6979" w:rsidRDefault="00EE6979" w:rsidP="00EE6979"/>
    <w:p w14:paraId="235F3E90" w14:textId="77777777" w:rsidR="00EE6979" w:rsidRDefault="00EE6979" w:rsidP="00EE6979"/>
    <w:p w14:paraId="17EFDEA6" w14:textId="77777777" w:rsidR="00EE6979" w:rsidRDefault="00EE6979" w:rsidP="00EE6979"/>
    <w:p w14:paraId="683D52F4" w14:textId="77777777" w:rsidR="00EE6979" w:rsidRDefault="00EE6979" w:rsidP="00EE6979"/>
    <w:p w14:paraId="13A453E1" w14:textId="77777777" w:rsidR="00EE6979" w:rsidRDefault="00EE6979" w:rsidP="00EE6979"/>
    <w:p w14:paraId="22328E2C" w14:textId="77777777" w:rsidR="00EE6979" w:rsidRDefault="00EE6979" w:rsidP="00EE6979"/>
    <w:p w14:paraId="0884E0A4" w14:textId="77777777" w:rsidR="00EE6979" w:rsidRDefault="00EE6979" w:rsidP="00EE6979"/>
    <w:p w14:paraId="6CAA9EF6" w14:textId="77777777" w:rsidR="00EE6979" w:rsidRDefault="00EE6979" w:rsidP="00EE6979"/>
    <w:p w14:paraId="68A123B9" w14:textId="77777777" w:rsidR="00EE6979" w:rsidRDefault="00EE6979" w:rsidP="00EE6979"/>
    <w:p w14:paraId="08E460D4" w14:textId="77777777" w:rsidR="00EE6979" w:rsidRDefault="00EE6979" w:rsidP="00EE6979">
      <w:r>
        <w:rPr>
          <w:noProof/>
        </w:rPr>
        <w:lastRenderedPageBreak/>
        <w:drawing>
          <wp:inline distT="0" distB="0" distL="0" distR="0" wp14:anchorId="7B4D2EF3" wp14:editId="5B0F0F52">
            <wp:extent cx="5505450" cy="71564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05450" cy="7156450"/>
                    </a:xfrm>
                    <a:prstGeom prst="rect">
                      <a:avLst/>
                    </a:prstGeom>
                    <a:noFill/>
                    <a:ln>
                      <a:noFill/>
                    </a:ln>
                  </pic:spPr>
                </pic:pic>
              </a:graphicData>
            </a:graphic>
          </wp:inline>
        </w:drawing>
      </w:r>
    </w:p>
    <w:p w14:paraId="3C6358B7" w14:textId="77777777" w:rsidR="00EE6979" w:rsidRDefault="00EE6979" w:rsidP="00EE6979"/>
    <w:p w14:paraId="4A4F4B0F" w14:textId="77777777" w:rsidR="00EE6979" w:rsidRDefault="00EE6979" w:rsidP="00EE6979"/>
    <w:p w14:paraId="5EFF4B79" w14:textId="77777777" w:rsidR="00EE6979" w:rsidRDefault="00EE6979" w:rsidP="00EE6979"/>
    <w:p w14:paraId="02FF56AC" w14:textId="77777777" w:rsidR="00EE6979" w:rsidRDefault="00EE6979" w:rsidP="00EE6979"/>
    <w:p w14:paraId="18ACC5AD" w14:textId="77777777" w:rsidR="00EE6979" w:rsidRDefault="00EE6979" w:rsidP="00EE6979"/>
    <w:p w14:paraId="37283260" w14:textId="77777777" w:rsidR="00EE6979" w:rsidRDefault="00EE6979" w:rsidP="00EE6979"/>
    <w:p w14:paraId="1C216405" w14:textId="77777777" w:rsidR="00EE6979" w:rsidRPr="00EE6979" w:rsidRDefault="00EE6979" w:rsidP="00EE6979">
      <w:r>
        <w:rPr>
          <w:noProof/>
        </w:rPr>
        <w:lastRenderedPageBreak/>
        <w:drawing>
          <wp:inline distT="0" distB="0" distL="0" distR="0" wp14:anchorId="6BCB9E1E" wp14:editId="7D7DE339">
            <wp:extent cx="5503897" cy="8223250"/>
            <wp:effectExtent l="0" t="0" r="1905"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6720" cy="8227468"/>
                    </a:xfrm>
                    <a:prstGeom prst="rect">
                      <a:avLst/>
                    </a:prstGeom>
                    <a:noFill/>
                    <a:ln>
                      <a:noFill/>
                    </a:ln>
                  </pic:spPr>
                </pic:pic>
              </a:graphicData>
            </a:graphic>
          </wp:inline>
        </w:drawing>
      </w:r>
    </w:p>
    <w:sectPr w:rsidR="00EE6979" w:rsidRPr="00EE6979" w:rsidSect="00123F02">
      <w:headerReference w:type="default" r:id="rId21"/>
      <w:footerReference w:type="default" r:id="rId22"/>
      <w:pgSz w:w="12240" w:h="15840" w:code="1"/>
      <w:pgMar w:top="1440" w:right="1768" w:bottom="1440" w:left="180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699A2A" w14:textId="77777777" w:rsidR="00C50046" w:rsidRDefault="00C50046">
      <w:r>
        <w:separator/>
      </w:r>
    </w:p>
  </w:endnote>
  <w:endnote w:type="continuationSeparator" w:id="0">
    <w:p w14:paraId="2251FB77" w14:textId="77777777" w:rsidR="00C50046" w:rsidRDefault="00C500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EE583" w14:textId="77777777" w:rsidR="00F47589" w:rsidRDefault="00F47589">
    <w:pPr>
      <w:pStyle w:val="Footer"/>
    </w:pP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7F84B1" w14:textId="77777777" w:rsidR="00C50046" w:rsidRDefault="00C50046">
      <w:r>
        <w:separator/>
      </w:r>
    </w:p>
  </w:footnote>
  <w:footnote w:type="continuationSeparator" w:id="0">
    <w:p w14:paraId="13EED14E" w14:textId="77777777" w:rsidR="00C50046" w:rsidRDefault="00C500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BA8D2" w14:textId="77777777" w:rsidR="00F47589" w:rsidRPr="00E038CD" w:rsidRDefault="00F47589" w:rsidP="00123F02">
    <w:pPr>
      <w:pStyle w:val="Header"/>
      <w:jc w:val="center"/>
      <w:rPr>
        <w:b/>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B2226"/>
    <w:multiLevelType w:val="hybridMultilevel"/>
    <w:tmpl w:val="725827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B26AEE"/>
    <w:multiLevelType w:val="hybridMultilevel"/>
    <w:tmpl w:val="E31676F4"/>
    <w:lvl w:ilvl="0" w:tplc="04090015">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8803A88"/>
    <w:multiLevelType w:val="hybridMultilevel"/>
    <w:tmpl w:val="786E8C7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3B5450"/>
    <w:multiLevelType w:val="hybridMultilevel"/>
    <w:tmpl w:val="61BCF0C8"/>
    <w:lvl w:ilvl="0" w:tplc="04090015">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F675C8"/>
    <w:multiLevelType w:val="hybridMultilevel"/>
    <w:tmpl w:val="EC1236C6"/>
    <w:lvl w:ilvl="0" w:tplc="04090015">
      <w:start w:val="1"/>
      <w:numFmt w:val="upp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B6237DF"/>
    <w:multiLevelType w:val="hybridMultilevel"/>
    <w:tmpl w:val="01521B74"/>
    <w:lvl w:ilvl="0" w:tplc="04090015">
      <w:start w:val="1"/>
      <w:numFmt w:val="upperLetter"/>
      <w:lvlText w:val="%1."/>
      <w:lvlJc w:val="left"/>
      <w:pPr>
        <w:ind w:left="135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C4949B6"/>
    <w:multiLevelType w:val="hybridMultilevel"/>
    <w:tmpl w:val="7E7853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6AB3636"/>
    <w:multiLevelType w:val="hybridMultilevel"/>
    <w:tmpl w:val="A39C315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3E63468"/>
    <w:multiLevelType w:val="hybridMultilevel"/>
    <w:tmpl w:val="7A405CCA"/>
    <w:lvl w:ilvl="0" w:tplc="3B84BB6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40943BA8"/>
    <w:multiLevelType w:val="hybridMultilevel"/>
    <w:tmpl w:val="DD2C6096"/>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B0D7A76"/>
    <w:multiLevelType w:val="hybridMultilevel"/>
    <w:tmpl w:val="BD1C6776"/>
    <w:lvl w:ilvl="0" w:tplc="04090015">
      <w:start w:val="1"/>
      <w:numFmt w:val="upp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7C6C0B56"/>
    <w:multiLevelType w:val="hybridMultilevel"/>
    <w:tmpl w:val="20D6FBCE"/>
    <w:lvl w:ilvl="0" w:tplc="04090019">
      <w:start w:val="1"/>
      <w:numFmt w:val="lowerLetter"/>
      <w:lvlText w:val="%1."/>
      <w:lvlJc w:val="left"/>
      <w:pPr>
        <w:tabs>
          <w:tab w:val="num" w:pos="1094"/>
        </w:tabs>
        <w:ind w:left="1094" w:hanging="360"/>
      </w:pPr>
    </w:lvl>
    <w:lvl w:ilvl="1" w:tplc="04090019" w:tentative="1">
      <w:start w:val="1"/>
      <w:numFmt w:val="lowerLetter"/>
      <w:lvlText w:val="%2."/>
      <w:lvlJc w:val="left"/>
      <w:pPr>
        <w:tabs>
          <w:tab w:val="num" w:pos="1814"/>
        </w:tabs>
        <w:ind w:left="1814" w:hanging="360"/>
      </w:pPr>
    </w:lvl>
    <w:lvl w:ilvl="2" w:tplc="0409001B" w:tentative="1">
      <w:start w:val="1"/>
      <w:numFmt w:val="lowerRoman"/>
      <w:lvlText w:val="%3."/>
      <w:lvlJc w:val="right"/>
      <w:pPr>
        <w:tabs>
          <w:tab w:val="num" w:pos="2534"/>
        </w:tabs>
        <w:ind w:left="2534" w:hanging="180"/>
      </w:pPr>
    </w:lvl>
    <w:lvl w:ilvl="3" w:tplc="0409000F" w:tentative="1">
      <w:start w:val="1"/>
      <w:numFmt w:val="decimal"/>
      <w:lvlText w:val="%4."/>
      <w:lvlJc w:val="left"/>
      <w:pPr>
        <w:tabs>
          <w:tab w:val="num" w:pos="3254"/>
        </w:tabs>
        <w:ind w:left="3254" w:hanging="360"/>
      </w:pPr>
    </w:lvl>
    <w:lvl w:ilvl="4" w:tplc="04090019" w:tentative="1">
      <w:start w:val="1"/>
      <w:numFmt w:val="lowerLetter"/>
      <w:lvlText w:val="%5."/>
      <w:lvlJc w:val="left"/>
      <w:pPr>
        <w:tabs>
          <w:tab w:val="num" w:pos="3974"/>
        </w:tabs>
        <w:ind w:left="3974" w:hanging="360"/>
      </w:pPr>
    </w:lvl>
    <w:lvl w:ilvl="5" w:tplc="0409001B" w:tentative="1">
      <w:start w:val="1"/>
      <w:numFmt w:val="lowerRoman"/>
      <w:lvlText w:val="%6."/>
      <w:lvlJc w:val="right"/>
      <w:pPr>
        <w:tabs>
          <w:tab w:val="num" w:pos="4694"/>
        </w:tabs>
        <w:ind w:left="4694" w:hanging="180"/>
      </w:pPr>
    </w:lvl>
    <w:lvl w:ilvl="6" w:tplc="0409000F" w:tentative="1">
      <w:start w:val="1"/>
      <w:numFmt w:val="decimal"/>
      <w:lvlText w:val="%7."/>
      <w:lvlJc w:val="left"/>
      <w:pPr>
        <w:tabs>
          <w:tab w:val="num" w:pos="5414"/>
        </w:tabs>
        <w:ind w:left="5414" w:hanging="360"/>
      </w:pPr>
    </w:lvl>
    <w:lvl w:ilvl="7" w:tplc="04090019" w:tentative="1">
      <w:start w:val="1"/>
      <w:numFmt w:val="lowerLetter"/>
      <w:lvlText w:val="%8."/>
      <w:lvlJc w:val="left"/>
      <w:pPr>
        <w:tabs>
          <w:tab w:val="num" w:pos="6134"/>
        </w:tabs>
        <w:ind w:left="6134" w:hanging="360"/>
      </w:pPr>
    </w:lvl>
    <w:lvl w:ilvl="8" w:tplc="0409001B" w:tentative="1">
      <w:start w:val="1"/>
      <w:numFmt w:val="lowerRoman"/>
      <w:lvlText w:val="%9."/>
      <w:lvlJc w:val="right"/>
      <w:pPr>
        <w:tabs>
          <w:tab w:val="num" w:pos="6854"/>
        </w:tabs>
        <w:ind w:left="6854" w:hanging="180"/>
      </w:pPr>
    </w:lvl>
  </w:abstractNum>
  <w:num w:numId="1" w16cid:durableId="201678936">
    <w:abstractNumId w:val="6"/>
  </w:num>
  <w:num w:numId="2" w16cid:durableId="1269848336">
    <w:abstractNumId w:val="11"/>
  </w:num>
  <w:num w:numId="3" w16cid:durableId="2070574022">
    <w:abstractNumId w:val="0"/>
  </w:num>
  <w:num w:numId="4" w16cid:durableId="926497898">
    <w:abstractNumId w:val="9"/>
  </w:num>
  <w:num w:numId="5" w16cid:durableId="1990591304">
    <w:abstractNumId w:val="2"/>
  </w:num>
  <w:num w:numId="6" w16cid:durableId="775834743">
    <w:abstractNumId w:val="10"/>
  </w:num>
  <w:num w:numId="7" w16cid:durableId="523516875">
    <w:abstractNumId w:val="1"/>
  </w:num>
  <w:num w:numId="8" w16cid:durableId="1243375562">
    <w:abstractNumId w:val="7"/>
  </w:num>
  <w:num w:numId="9" w16cid:durableId="701787792">
    <w:abstractNumId w:val="4"/>
  </w:num>
  <w:num w:numId="10" w16cid:durableId="245772320">
    <w:abstractNumId w:val="8"/>
  </w:num>
  <w:num w:numId="11" w16cid:durableId="1591236406">
    <w:abstractNumId w:val="3"/>
  </w:num>
  <w:num w:numId="12" w16cid:durableId="143493949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F02"/>
    <w:rsid w:val="00007703"/>
    <w:rsid w:val="00053169"/>
    <w:rsid w:val="00077D14"/>
    <w:rsid w:val="00077F02"/>
    <w:rsid w:val="000B4EF8"/>
    <w:rsid w:val="000F05E5"/>
    <w:rsid w:val="00121D92"/>
    <w:rsid w:val="00123F02"/>
    <w:rsid w:val="00132477"/>
    <w:rsid w:val="00143904"/>
    <w:rsid w:val="001816F0"/>
    <w:rsid w:val="001A0035"/>
    <w:rsid w:val="00231638"/>
    <w:rsid w:val="002377FC"/>
    <w:rsid w:val="00252B00"/>
    <w:rsid w:val="002679BC"/>
    <w:rsid w:val="002A4759"/>
    <w:rsid w:val="002A60CF"/>
    <w:rsid w:val="002B487A"/>
    <w:rsid w:val="002C2CE0"/>
    <w:rsid w:val="002D3C57"/>
    <w:rsid w:val="002E172B"/>
    <w:rsid w:val="00305AF4"/>
    <w:rsid w:val="00337086"/>
    <w:rsid w:val="003711CE"/>
    <w:rsid w:val="00372ED6"/>
    <w:rsid w:val="00385B21"/>
    <w:rsid w:val="003A5AB5"/>
    <w:rsid w:val="003A71FC"/>
    <w:rsid w:val="003C73FE"/>
    <w:rsid w:val="003D2297"/>
    <w:rsid w:val="003D2C0D"/>
    <w:rsid w:val="003D7FF0"/>
    <w:rsid w:val="003F39B6"/>
    <w:rsid w:val="00401F8D"/>
    <w:rsid w:val="00426F70"/>
    <w:rsid w:val="00441639"/>
    <w:rsid w:val="00461BC8"/>
    <w:rsid w:val="004C5C72"/>
    <w:rsid w:val="00501430"/>
    <w:rsid w:val="005042D9"/>
    <w:rsid w:val="00513D82"/>
    <w:rsid w:val="00550832"/>
    <w:rsid w:val="00575200"/>
    <w:rsid w:val="00576BBF"/>
    <w:rsid w:val="00581C8C"/>
    <w:rsid w:val="00581E3E"/>
    <w:rsid w:val="005E060F"/>
    <w:rsid w:val="005E3283"/>
    <w:rsid w:val="00632753"/>
    <w:rsid w:val="006736BD"/>
    <w:rsid w:val="00685A7C"/>
    <w:rsid w:val="006B34BE"/>
    <w:rsid w:val="006F1351"/>
    <w:rsid w:val="006F2540"/>
    <w:rsid w:val="006F4355"/>
    <w:rsid w:val="006F4448"/>
    <w:rsid w:val="00700037"/>
    <w:rsid w:val="00700C82"/>
    <w:rsid w:val="00724601"/>
    <w:rsid w:val="007533B4"/>
    <w:rsid w:val="007A44F1"/>
    <w:rsid w:val="007C2D03"/>
    <w:rsid w:val="007F3845"/>
    <w:rsid w:val="00811200"/>
    <w:rsid w:val="008328E0"/>
    <w:rsid w:val="00884785"/>
    <w:rsid w:val="008951AF"/>
    <w:rsid w:val="008A19B8"/>
    <w:rsid w:val="008E3121"/>
    <w:rsid w:val="008E6507"/>
    <w:rsid w:val="009622D8"/>
    <w:rsid w:val="00963C00"/>
    <w:rsid w:val="009840EE"/>
    <w:rsid w:val="009C3AD9"/>
    <w:rsid w:val="009C3B92"/>
    <w:rsid w:val="009F7F2D"/>
    <w:rsid w:val="00A6166F"/>
    <w:rsid w:val="00AC09F2"/>
    <w:rsid w:val="00AC502B"/>
    <w:rsid w:val="00AC61A2"/>
    <w:rsid w:val="00B079A5"/>
    <w:rsid w:val="00B176AA"/>
    <w:rsid w:val="00B413BA"/>
    <w:rsid w:val="00B4780C"/>
    <w:rsid w:val="00B779F3"/>
    <w:rsid w:val="00C022F8"/>
    <w:rsid w:val="00C1693F"/>
    <w:rsid w:val="00C46FFE"/>
    <w:rsid w:val="00C50046"/>
    <w:rsid w:val="00C57701"/>
    <w:rsid w:val="00C706F5"/>
    <w:rsid w:val="00CB2720"/>
    <w:rsid w:val="00CC6586"/>
    <w:rsid w:val="00D77628"/>
    <w:rsid w:val="00DD2430"/>
    <w:rsid w:val="00E30367"/>
    <w:rsid w:val="00E907C1"/>
    <w:rsid w:val="00EE1DAE"/>
    <w:rsid w:val="00EE6979"/>
    <w:rsid w:val="00F0180A"/>
    <w:rsid w:val="00F21014"/>
    <w:rsid w:val="00F47589"/>
    <w:rsid w:val="00FA0FC3"/>
    <w:rsid w:val="00FA641C"/>
    <w:rsid w:val="00FC6EC8"/>
    <w:rsid w:val="00FD7B92"/>
    <w:rsid w:val="00FE0C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C8EE2C"/>
  <w15:docId w15:val="{611B751D-12A1-4C06-AF18-44252F58A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3F02"/>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52B00"/>
    <w:pPr>
      <w:keepNext/>
      <w:tabs>
        <w:tab w:val="left" w:pos="4320"/>
      </w:tabs>
      <w:outlineLvl w:val="0"/>
    </w:pPr>
    <w:rPr>
      <w:sz w:val="36"/>
    </w:rPr>
  </w:style>
  <w:style w:type="paragraph" w:styleId="Heading2">
    <w:name w:val="heading 2"/>
    <w:basedOn w:val="Normal"/>
    <w:next w:val="Normal"/>
    <w:link w:val="Heading2Char"/>
    <w:semiHidden/>
    <w:unhideWhenUsed/>
    <w:qFormat/>
    <w:rsid w:val="00252B00"/>
    <w:pPr>
      <w:keepNext/>
      <w:tabs>
        <w:tab w:val="left" w:pos="4320"/>
      </w:tabs>
      <w:outlineLvl w:val="1"/>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23F02"/>
    <w:rPr>
      <w:color w:val="0000FF"/>
      <w:u w:val="single"/>
    </w:rPr>
  </w:style>
  <w:style w:type="paragraph" w:styleId="Footer">
    <w:name w:val="footer"/>
    <w:basedOn w:val="Normal"/>
    <w:link w:val="FooterChar"/>
    <w:rsid w:val="00123F02"/>
    <w:pPr>
      <w:tabs>
        <w:tab w:val="center" w:pos="4320"/>
        <w:tab w:val="right" w:pos="8640"/>
      </w:tabs>
    </w:pPr>
  </w:style>
  <w:style w:type="character" w:customStyle="1" w:styleId="FooterChar">
    <w:name w:val="Footer Char"/>
    <w:basedOn w:val="DefaultParagraphFont"/>
    <w:link w:val="Footer"/>
    <w:rsid w:val="00123F02"/>
    <w:rPr>
      <w:rFonts w:ascii="Times New Roman" w:eastAsia="Times New Roman" w:hAnsi="Times New Roman" w:cs="Times New Roman"/>
      <w:sz w:val="24"/>
      <w:szCs w:val="24"/>
    </w:rPr>
  </w:style>
  <w:style w:type="character" w:styleId="PageNumber">
    <w:name w:val="page number"/>
    <w:basedOn w:val="DefaultParagraphFont"/>
    <w:rsid w:val="00123F02"/>
  </w:style>
  <w:style w:type="paragraph" w:styleId="Header">
    <w:name w:val="header"/>
    <w:basedOn w:val="Normal"/>
    <w:link w:val="HeaderChar"/>
    <w:rsid w:val="00123F02"/>
    <w:pPr>
      <w:tabs>
        <w:tab w:val="center" w:pos="4320"/>
        <w:tab w:val="right" w:pos="8640"/>
      </w:tabs>
    </w:pPr>
  </w:style>
  <w:style w:type="character" w:customStyle="1" w:styleId="HeaderChar">
    <w:name w:val="Header Char"/>
    <w:basedOn w:val="DefaultParagraphFont"/>
    <w:link w:val="Header"/>
    <w:rsid w:val="00123F02"/>
    <w:rPr>
      <w:rFonts w:ascii="Times New Roman" w:eastAsia="Times New Roman" w:hAnsi="Times New Roman" w:cs="Times New Roman"/>
      <w:sz w:val="24"/>
      <w:szCs w:val="24"/>
    </w:rPr>
  </w:style>
  <w:style w:type="paragraph" w:styleId="ListParagraph">
    <w:name w:val="List Paragraph"/>
    <w:basedOn w:val="Normal"/>
    <w:uiPriority w:val="34"/>
    <w:qFormat/>
    <w:rsid w:val="00123F02"/>
    <w:pPr>
      <w:ind w:left="720"/>
      <w:contextualSpacing/>
    </w:pPr>
  </w:style>
  <w:style w:type="paragraph" w:styleId="BodyText">
    <w:name w:val="Body Text"/>
    <w:basedOn w:val="Normal"/>
    <w:link w:val="BodyTextChar"/>
    <w:rsid w:val="00123F02"/>
    <w:pPr>
      <w:jc w:val="both"/>
    </w:pPr>
    <w:rPr>
      <w:rFonts w:ascii="Arial" w:hAnsi="Arial"/>
      <w:szCs w:val="20"/>
    </w:rPr>
  </w:style>
  <w:style w:type="character" w:customStyle="1" w:styleId="BodyTextChar">
    <w:name w:val="Body Text Char"/>
    <w:basedOn w:val="DefaultParagraphFont"/>
    <w:link w:val="BodyText"/>
    <w:rsid w:val="00123F0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6F2540"/>
    <w:rPr>
      <w:rFonts w:ascii="Tahoma" w:hAnsi="Tahoma" w:cs="Tahoma"/>
      <w:sz w:val="16"/>
      <w:szCs w:val="16"/>
    </w:rPr>
  </w:style>
  <w:style w:type="character" w:customStyle="1" w:styleId="BalloonTextChar">
    <w:name w:val="Balloon Text Char"/>
    <w:basedOn w:val="DefaultParagraphFont"/>
    <w:link w:val="BalloonText"/>
    <w:uiPriority w:val="99"/>
    <w:semiHidden/>
    <w:rsid w:val="006F2540"/>
    <w:rPr>
      <w:rFonts w:ascii="Tahoma" w:eastAsia="Times New Roman" w:hAnsi="Tahoma" w:cs="Tahoma"/>
      <w:sz w:val="16"/>
      <w:szCs w:val="16"/>
    </w:rPr>
  </w:style>
  <w:style w:type="character" w:customStyle="1" w:styleId="Heading1Char">
    <w:name w:val="Heading 1 Char"/>
    <w:basedOn w:val="DefaultParagraphFont"/>
    <w:link w:val="Heading1"/>
    <w:rsid w:val="00252B00"/>
    <w:rPr>
      <w:rFonts w:ascii="Times New Roman" w:eastAsia="Times New Roman" w:hAnsi="Times New Roman" w:cs="Times New Roman"/>
      <w:sz w:val="36"/>
      <w:szCs w:val="24"/>
    </w:rPr>
  </w:style>
  <w:style w:type="character" w:customStyle="1" w:styleId="Heading2Char">
    <w:name w:val="Heading 2 Char"/>
    <w:basedOn w:val="DefaultParagraphFont"/>
    <w:link w:val="Heading2"/>
    <w:semiHidden/>
    <w:rsid w:val="00252B00"/>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23275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emf"/><Relationship Id="rId18"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11.emf"/><Relationship Id="rId4" Type="http://schemas.openxmlformats.org/officeDocument/2006/relationships/settings" Target="settings.xml"/><Relationship Id="rId9" Type="http://schemas.openxmlformats.org/officeDocument/2006/relationships/hyperlink" Target="http://www.wha.net" TargetMode="External"/><Relationship Id="rId14" Type="http://schemas.openxmlformats.org/officeDocument/2006/relationships/image" Target="media/image6.emf"/><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193BB8-9555-468C-B05D-41861B165B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7410</Words>
  <Characters>42237</Characters>
  <Application>Microsoft Office Word</Application>
  <DocSecurity>0</DocSecurity>
  <Lines>351</Lines>
  <Paragraphs>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Gnapinski</dc:creator>
  <cp:lastModifiedBy>Chauntrell Burns</cp:lastModifiedBy>
  <cp:revision>5</cp:revision>
  <cp:lastPrinted>2025-04-30T21:02:00Z</cp:lastPrinted>
  <dcterms:created xsi:type="dcterms:W3CDTF">2025-04-30T20:49:00Z</dcterms:created>
  <dcterms:modified xsi:type="dcterms:W3CDTF">2025-05-02T18:40:00Z</dcterms:modified>
</cp:coreProperties>
</file>